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518"/>
        <w:gridCol w:w="7229"/>
      </w:tblGrid>
      <w:tr w:rsidR="00867D95" w:rsidRPr="00A902EC" w:rsidTr="00A902EC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7000" cy="13906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867D95" w:rsidRPr="00A902EC" w:rsidTr="00A902EC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867D95" w:rsidRPr="00A902EC" w:rsidRDefault="00867D95" w:rsidP="00A90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РАБОЧАЯ ПРОГРАММА УЧЕБНОЙ ДИСЦИПЛИНЫ </w:t>
            </w:r>
          </w:p>
          <w:p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специальности 13.02.11 «Техническая эксплуатация и облуживание электрического и электромеханического оборудования»</w:t>
            </w:r>
          </w:p>
          <w:p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67D95" w:rsidRPr="00A902EC" w:rsidRDefault="00867D95" w:rsidP="00867D95">
      <w:pPr>
        <w:tabs>
          <w:tab w:val="left" w:pos="40"/>
        </w:tabs>
        <w:ind w:left="-567"/>
        <w:rPr>
          <w:rFonts w:ascii="Times New Roman" w:eastAsia="Times New Roman" w:hAnsi="Times New Roman"/>
          <w:color w:val="000000" w:themeColor="text1"/>
          <w:sz w:val="26"/>
          <w:szCs w:val="26"/>
        </w:rPr>
      </w:pPr>
    </w:p>
    <w:p w:rsidR="00867D95" w:rsidRDefault="00867D95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31F2B" w:rsidRDefault="00231F2B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31F2B" w:rsidRDefault="00231F2B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31F2B" w:rsidRDefault="00231F2B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31F2B" w:rsidRDefault="00231F2B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31F2B" w:rsidRDefault="00231F2B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31F2B" w:rsidRDefault="00231F2B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31F2B" w:rsidRPr="00A902EC" w:rsidRDefault="00231F2B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867D95" w:rsidRPr="00A902EC" w:rsidRDefault="00867D95" w:rsidP="00900E19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A902EC">
        <w:rPr>
          <w:rFonts w:ascii="Times New Roman" w:eastAsia="Times New Roman" w:hAnsi="Times New Roman"/>
          <w:b/>
          <w:lang w:eastAsia="ru-RU"/>
        </w:rPr>
        <w:t>РАБОЧАЯ ПРОГРАММА УЧЕБНОЙ ДИСЦИПЛИНЫ</w:t>
      </w:r>
    </w:p>
    <w:p w:rsidR="00867D95" w:rsidRPr="00A902EC" w:rsidRDefault="00867D95" w:rsidP="00900E19">
      <w:pPr>
        <w:spacing w:after="0"/>
        <w:jc w:val="center"/>
        <w:rPr>
          <w:rFonts w:ascii="Times New Roman" w:eastAsia="Times New Roman" w:hAnsi="Times New Roman"/>
          <w:b/>
          <w:u w:val="single"/>
          <w:lang w:eastAsia="ru-RU"/>
        </w:rPr>
      </w:pPr>
    </w:p>
    <w:p w:rsidR="00867D95" w:rsidRPr="00A902EC" w:rsidRDefault="00AA2551" w:rsidP="00900E19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A902EC">
        <w:rPr>
          <w:rFonts w:ascii="Times New Roman" w:eastAsia="Times New Roman" w:hAnsi="Times New Roman"/>
          <w:b/>
          <w:lang w:eastAsia="ru-RU"/>
        </w:rPr>
        <w:t>ОП.08</w:t>
      </w:r>
      <w:r w:rsidR="00867D95" w:rsidRPr="00A902EC">
        <w:rPr>
          <w:rFonts w:ascii="Times New Roman" w:eastAsia="Times New Roman" w:hAnsi="Times New Roman"/>
          <w:b/>
          <w:lang w:eastAsia="ru-RU"/>
        </w:rPr>
        <w:t xml:space="preserve"> «</w:t>
      </w:r>
      <w:proofErr w:type="spellStart"/>
      <w:r w:rsidR="00867D95" w:rsidRPr="00A902EC">
        <w:rPr>
          <w:rFonts w:ascii="Times New Roman" w:eastAsia="Times New Roman" w:hAnsi="Times New Roman"/>
          <w:b/>
          <w:lang w:eastAsia="ru-RU"/>
        </w:rPr>
        <w:t>Электробезопасность</w:t>
      </w:r>
      <w:proofErr w:type="spellEnd"/>
      <w:r w:rsidR="00867D95" w:rsidRPr="00A902EC">
        <w:rPr>
          <w:rFonts w:ascii="Times New Roman" w:eastAsia="Times New Roman" w:hAnsi="Times New Roman"/>
          <w:b/>
          <w:lang w:eastAsia="ru-RU"/>
        </w:rPr>
        <w:t>»</w:t>
      </w:r>
    </w:p>
    <w:p w:rsidR="00867D95" w:rsidRPr="00A902EC" w:rsidRDefault="00867D95" w:rsidP="00900E19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900E19" w:rsidRDefault="00900E19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902EC" w:rsidRDefault="00A902EC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231F2B" w:rsidRDefault="00231F2B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231F2B" w:rsidRDefault="00231F2B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902EC" w:rsidRPr="00A902EC" w:rsidRDefault="00A902EC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867D95" w:rsidRPr="00A902EC" w:rsidRDefault="006F5D72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2022</w:t>
      </w:r>
      <w:r w:rsidR="00867D95" w:rsidRPr="00A902EC">
        <w:rPr>
          <w:rFonts w:ascii="Times New Roman" w:eastAsia="Times New Roman" w:hAnsi="Times New Roman"/>
          <w:b/>
          <w:bCs/>
          <w:lang w:eastAsia="ru-RU"/>
        </w:rPr>
        <w:br w:type="page"/>
      </w:r>
    </w:p>
    <w:p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proofErr w:type="gramStart"/>
      <w:r w:rsidRPr="00A902EC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 xml:space="preserve">Программа учебной </w:t>
      </w:r>
      <w:proofErr w:type="spellStart"/>
      <w:r w:rsidRPr="00A902EC">
        <w:rPr>
          <w:rFonts w:ascii="Times New Roman" w:eastAsia="Times New Roman" w:hAnsi="Times New Roman"/>
          <w:sz w:val="24"/>
          <w:szCs w:val="28"/>
          <w:lang w:eastAsia="ru-RU"/>
        </w:rPr>
        <w:t>дисциплиныразработана</w:t>
      </w:r>
      <w:proofErr w:type="spellEnd"/>
      <w:r w:rsidRPr="00A902EC">
        <w:rPr>
          <w:rFonts w:ascii="Times New Roman" w:eastAsia="Times New Roman" w:hAnsi="Times New Roman"/>
          <w:sz w:val="24"/>
          <w:szCs w:val="28"/>
          <w:lang w:eastAsia="ru-RU"/>
        </w:rPr>
        <w:t xml:space="preserve">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13.02.11 «Техническая эксплуатация и облуживание электрического и электромеханического оборудования»</w:t>
      </w:r>
      <w:proofErr w:type="gramEnd"/>
    </w:p>
    <w:p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</w:pPr>
    </w:p>
    <w:p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Организация-разработчик: </w:t>
      </w: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ГБПОУ РХ «Черногорский горно-строительный техникум»</w:t>
      </w:r>
    </w:p>
    <w:p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Разработчик:</w:t>
      </w:r>
    </w:p>
    <w:p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proofErr w:type="spellStart"/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Эйдемиллер</w:t>
      </w:r>
      <w:proofErr w:type="spellEnd"/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Кристина Вячеславовна</w:t>
      </w:r>
      <w:r w:rsidR="005F3645"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 - преподаватель.</w:t>
      </w:r>
    </w:p>
    <w:p w:rsidR="00867D95" w:rsidRPr="00A902EC" w:rsidRDefault="00867D95" w:rsidP="00867D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D95" w:rsidRPr="00A902EC" w:rsidRDefault="00867D95" w:rsidP="00867D95">
      <w:pPr>
        <w:spacing w:after="0" w:line="240" w:lineRule="auto"/>
        <w:ind w:left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D95" w:rsidRPr="00A902EC" w:rsidRDefault="000D29B1" w:rsidP="000D29B1">
      <w:pPr>
        <w:spacing w:after="0" w:line="240" w:lineRule="auto"/>
        <w:ind w:left="-1134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93230" cy="1358646"/>
            <wp:effectExtent l="19050" t="0" r="7620" b="0"/>
            <wp:docPr id="1" name="Рисунок 1" descr="F:\подпись\Гогунская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Гогунская — 202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3230" cy="1358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77012" w:rsidRPr="00A902EC" w:rsidRDefault="00D77012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77012" w:rsidRPr="00A902EC" w:rsidRDefault="00D77012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7D95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bookmarkStart w:id="0" w:name="_GoBack"/>
      <w:bookmarkEnd w:id="0"/>
    </w:p>
    <w:p w:rsidR="000D29B1" w:rsidRDefault="000D29B1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0D29B1" w:rsidRDefault="000D29B1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0D29B1" w:rsidRDefault="000D29B1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0D29B1" w:rsidRDefault="000D29B1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0D29B1" w:rsidRDefault="000D29B1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0D29B1" w:rsidRDefault="000D29B1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902EC" w:rsidRPr="00A902EC" w:rsidRDefault="00A902EC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87C25" w:rsidRPr="00A902EC" w:rsidRDefault="00F360A3" w:rsidP="00A87C2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1. ОБЩАЯ ХАРАКТЕРИСТИКА </w:t>
      </w:r>
      <w:r w:rsidR="00982867"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ПРОГРАММЫ УЧЕБНОЙ ДИСЦИПЛИНЫ «</w:t>
      </w:r>
      <w:r w:rsidR="00A87C25"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ЭЛЕКТРОБЕЗОПАСНОСТЬ»</w:t>
      </w: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A87C25" w:rsidRPr="00A902EC" w:rsidRDefault="00A87C25" w:rsidP="00A87C2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</w:t>
      </w:r>
      <w:proofErr w:type="spellStart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Электробезопасность</w:t>
      </w:r>
      <w:proofErr w:type="spellEnd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обязательной частью </w:t>
      </w:r>
      <w:proofErr w:type="spellStart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общепрофессионального</w:t>
      </w:r>
      <w:proofErr w:type="spellEnd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 цикла примерной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:rsidR="00A87C25" w:rsidRPr="00A902EC" w:rsidRDefault="00A87C25" w:rsidP="00A87C25">
      <w:pPr>
        <w:tabs>
          <w:tab w:val="left" w:pos="5175"/>
        </w:tabs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proofErr w:type="spellStart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Электробезопасность</w:t>
      </w:r>
      <w:proofErr w:type="spellEnd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» обеспечивает формирование профессиональных и общих компетенций по всем видам деят</w:t>
      </w:r>
      <w:r w:rsidR="00982867"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ельности ФГОС по специальности </w:t>
      </w: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13.02.11 Техническая эксплуатация и обслуживание электрического и электромеханического оборудования (по отраслям). Особое значение дисциплина имеет при формировании и развитии ОК1-ОК11, ПК</w:t>
      </w:r>
      <w:proofErr w:type="gramStart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proofErr w:type="gramEnd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.1-ПК1.3, ПК2.1, ПК4.1-ПК4.2.</w:t>
      </w:r>
    </w:p>
    <w:p w:rsidR="00A87C25" w:rsidRPr="00A902EC" w:rsidRDefault="00A87C25" w:rsidP="00A87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1.2. Цель и планируемые результаты освоения дисциплины:   </w:t>
      </w:r>
    </w:p>
    <w:p w:rsidR="00A87C25" w:rsidRPr="00A902EC" w:rsidRDefault="00A87C25" w:rsidP="00A87C2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261"/>
        <w:gridCol w:w="4858"/>
      </w:tblGrid>
      <w:tr w:rsidR="00A87C25" w:rsidRPr="00A902EC" w:rsidTr="002C0CBC">
        <w:trPr>
          <w:trHeight w:val="649"/>
        </w:trPr>
        <w:tc>
          <w:tcPr>
            <w:tcW w:w="1129" w:type="dxa"/>
            <w:hideMark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261" w:type="dxa"/>
            <w:hideMark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858" w:type="dxa"/>
            <w:hideMark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A87C25" w:rsidRPr="00A902EC" w:rsidTr="002C0CBC">
        <w:trPr>
          <w:trHeight w:val="8264"/>
        </w:trPr>
        <w:tc>
          <w:tcPr>
            <w:tcW w:w="1129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04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07</w:t>
            </w:r>
          </w:p>
          <w:p w:rsidR="00A87C25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09</w:t>
            </w:r>
          </w:p>
          <w:p w:rsidR="001B287B" w:rsidRDefault="001B287B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10</w:t>
            </w:r>
          </w:p>
          <w:p w:rsidR="001B287B" w:rsidRPr="00A902EC" w:rsidRDefault="001B287B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11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1.1.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1.2.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1.3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2.1.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4.1.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4.2.</w:t>
            </w:r>
          </w:p>
        </w:tc>
        <w:tc>
          <w:tcPr>
            <w:tcW w:w="3261" w:type="dxa"/>
          </w:tcPr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– применять в своей деятельности основные положения правовых и нормативно-технических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грамотно эксплуатировать электроустановки;</w:t>
            </w:r>
          </w:p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– выполнять работы в электроустановках в соответствии с инструкциями правилами по </w:t>
            </w:r>
            <w:proofErr w:type="spellStart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общей охраны труда и пожарной безопасности;</w:t>
            </w:r>
          </w:p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правильно использовать средства защиты и приспособления при техническом обслуживании электроустановок;</w:t>
            </w:r>
          </w:p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соблюдать порядок содержания средств защиты;</w:t>
            </w:r>
          </w:p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осуществлять оказание первой медицинской помощи пострадавшим от действия электрического тока.</w:t>
            </w:r>
          </w:p>
        </w:tc>
        <w:tc>
          <w:tcPr>
            <w:tcW w:w="4858" w:type="dxa"/>
          </w:tcPr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– основные положения правовых и нормативно-технических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; </w:t>
            </w:r>
          </w:p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– правила выполнения работ в электроустановках в соответствии с требованиями нормативных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охране труда и пожарной безопасности;</w:t>
            </w:r>
          </w:p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правила использования средств защиты и приспособлений при техническом обслуживании электроустановок;</w:t>
            </w:r>
          </w:p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порядок оказания первой медицинской помощи пострадавшим от действия электрического тока.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87C25" w:rsidRPr="00A902EC" w:rsidRDefault="00A87C25" w:rsidP="00A87C2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 СТРУКТУРА И СОДЕРЖАНИЕ ПРИМЕРНОЙ ПРОГРАММЫ УЧЕБНОЙ ДИСЦИПЛИНЫ</w:t>
      </w: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2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6"/>
        <w:gridCol w:w="1774"/>
      </w:tblGrid>
      <w:tr w:rsidR="00A87C25" w:rsidRPr="00A902EC" w:rsidTr="00900E19">
        <w:trPr>
          <w:trHeight w:val="490"/>
        </w:trPr>
        <w:tc>
          <w:tcPr>
            <w:tcW w:w="4073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87C25" w:rsidRPr="00A902EC" w:rsidTr="00900E19">
        <w:trPr>
          <w:trHeight w:val="490"/>
        </w:trPr>
        <w:tc>
          <w:tcPr>
            <w:tcW w:w="4073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Обязательная учебная нагрузка </w:t>
            </w:r>
          </w:p>
        </w:tc>
        <w:tc>
          <w:tcPr>
            <w:tcW w:w="927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A87C25" w:rsidRPr="00A902EC" w:rsidTr="00900E19">
        <w:trPr>
          <w:trHeight w:val="490"/>
        </w:trPr>
        <w:tc>
          <w:tcPr>
            <w:tcW w:w="5000" w:type="pct"/>
            <w:gridSpan w:val="2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87C25" w:rsidRPr="00A902EC" w:rsidTr="00900E19">
        <w:trPr>
          <w:trHeight w:val="490"/>
        </w:trPr>
        <w:tc>
          <w:tcPr>
            <w:tcW w:w="4073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A87C25" w:rsidRPr="00A902EC" w:rsidRDefault="11073A6D" w:rsidP="11073A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87C25" w:rsidRPr="00A902EC" w:rsidTr="00900E19">
        <w:trPr>
          <w:trHeight w:val="490"/>
        </w:trPr>
        <w:tc>
          <w:tcPr>
            <w:tcW w:w="4073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A87C25" w:rsidRPr="00A902EC" w:rsidTr="00900E19">
        <w:trPr>
          <w:trHeight w:val="490"/>
        </w:trPr>
        <w:tc>
          <w:tcPr>
            <w:tcW w:w="4073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работа* </w:t>
            </w:r>
            <w:r w:rsidRPr="00A902E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27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A87C25" w:rsidRPr="00A902EC" w:rsidTr="00900E19">
        <w:trPr>
          <w:trHeight w:val="490"/>
        </w:trPr>
        <w:tc>
          <w:tcPr>
            <w:tcW w:w="4073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927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A87C25" w:rsidRPr="00A902EC" w:rsidSect="00B830A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«ОП.08 </w:t>
      </w:r>
      <w:proofErr w:type="spellStart"/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Электробезопасность</w:t>
      </w:r>
      <w:proofErr w:type="spellEnd"/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5"/>
        <w:gridCol w:w="39"/>
        <w:gridCol w:w="9549"/>
        <w:gridCol w:w="1699"/>
        <w:gridCol w:w="1839"/>
      </w:tblGrid>
      <w:tr w:rsidR="00A87C25" w:rsidRPr="00A902EC" w:rsidTr="50C88A07">
        <w:trPr>
          <w:cantSplit/>
          <w:trHeight w:val="20"/>
          <w:tblHeader/>
        </w:trPr>
        <w:tc>
          <w:tcPr>
            <w:tcW w:w="581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228" w:type="pct"/>
            <w:gridSpan w:val="2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и формы организации деятельности </w:t>
            </w:r>
            <w:proofErr w:type="gramStart"/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Осваиваемые 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Элементы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A87C25" w:rsidRPr="00A902EC" w:rsidTr="50C88A07">
        <w:trPr>
          <w:cantSplit/>
          <w:trHeight w:val="20"/>
          <w:tblHeader/>
        </w:trPr>
        <w:tc>
          <w:tcPr>
            <w:tcW w:w="581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8" w:type="pct"/>
            <w:gridSpan w:val="2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3809" w:type="pct"/>
            <w:gridSpan w:val="3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1731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Общие вопросы </w:t>
            </w:r>
            <w:proofErr w:type="spellStart"/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Законодательные акты в области энергетической безопасности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rPr>
          <w:cantSplit/>
          <w:trHeight w:val="20"/>
        </w:trPr>
        <w:tc>
          <w:tcPr>
            <w:tcW w:w="3809" w:type="pct"/>
            <w:gridSpan w:val="3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Управление электрохозяйством</w:t>
            </w:r>
          </w:p>
        </w:tc>
        <w:tc>
          <w:tcPr>
            <w:tcW w:w="572" w:type="pct"/>
          </w:tcPr>
          <w:p w:rsidR="00A87C25" w:rsidRPr="00A902EC" w:rsidRDefault="50C88A07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Тема.1.1. Подготовка персонала к эксплуатации электроустановок  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1731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654BF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Классификация персонала. Обязанности электротехнического и </w:t>
            </w:r>
            <w:proofErr w:type="spellStart"/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электротехнологического</w:t>
            </w:r>
            <w:proofErr w:type="spellEnd"/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персонала.  Присвоение групп по </w:t>
            </w:r>
            <w:proofErr w:type="spellStart"/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  Система управления электрохозяйством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Оперативное обслуживание электроустановок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379"/>
        </w:trPr>
        <w:tc>
          <w:tcPr>
            <w:tcW w:w="3809" w:type="pct"/>
            <w:gridSpan w:val="3"/>
            <w:vAlign w:val="center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Раздел 2. Устройство электроустановок  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Тема 2.1. Основные положения электротехники  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1025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Классификация электрических цепей. Принцип действия электрических машин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 w:val="restart"/>
            <w:tcBorders>
              <w:top w:val="nil"/>
            </w:tcBorders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331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  <w:tcBorders>
              <w:bottom w:val="single" w:sz="4" w:space="0" w:color="auto"/>
            </w:tcBorders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1.Практическая работа № 1.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Принцип действия электрических машин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7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2.2. Общие положения правил устройства электроустановок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6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2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Цветовые обозначения в электроустановках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Классификация помещений в отношении опасности поражения людей электрическим током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Заземляющие устройства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2. 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Маркировка и цветовые обозначения проводов и шин в электроустановках</w:t>
            </w:r>
          </w:p>
          <w:p w:rsidR="00A87C25" w:rsidRPr="00A902EC" w:rsidRDefault="00A87C25" w:rsidP="50C88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50C88A07" w:rsidRPr="00A902EC" w:rsidTr="50C88A07">
        <w:tblPrEx>
          <w:tblLook w:val="04A0"/>
        </w:tblPrEx>
        <w:trPr>
          <w:cantSplit/>
        </w:trPr>
        <w:tc>
          <w:tcPr>
            <w:tcW w:w="1738" w:type="dxa"/>
            <w:gridSpan w:val="2"/>
            <w:vMerge/>
          </w:tcPr>
          <w:p w:rsidR="009F6187" w:rsidRPr="00A902EC" w:rsidRDefault="009F6187">
            <w:pPr>
              <w:rPr>
                <w:rFonts w:ascii="Times New Roman" w:hAnsi="Times New Roman"/>
              </w:rPr>
            </w:pPr>
          </w:p>
        </w:tc>
        <w:tc>
          <w:tcPr>
            <w:tcW w:w="9403" w:type="dxa"/>
          </w:tcPr>
          <w:p w:rsidR="50C88A07" w:rsidRPr="00A902EC" w:rsidRDefault="50C88A07" w:rsidP="50C88A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 № 3.  Заземляющие устройства</w:t>
            </w:r>
          </w:p>
          <w:p w:rsidR="50C88A07" w:rsidRPr="00A902EC" w:rsidRDefault="50C88A07" w:rsidP="50C88A07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50C88A07" w:rsidRPr="00A902EC" w:rsidRDefault="50C88A07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50C88A07" w:rsidRPr="00A902EC" w:rsidRDefault="50C88A07" w:rsidP="50C88A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</w:tcPr>
          <w:p w:rsidR="009F6187" w:rsidRPr="00A902EC" w:rsidRDefault="009F6187">
            <w:pPr>
              <w:rPr>
                <w:rFonts w:ascii="Times New Roman" w:hAnsi="Times New Roman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8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2.3. Электрооборудование производственного подразделения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684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Электрооборудование производственного подразделения.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Распределительные щиты. Защитные меры </w:t>
            </w:r>
            <w:proofErr w:type="spellStart"/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32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2.4. Электрооборудование распределительных устройств подстанций и электрических сетей. Передвижные электроустановки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27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Открытые, закрытые распределительные устройства 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88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88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 № 4. Открытые, закрытые распределительные устройства</w:t>
            </w: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18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2.5. Линии электропередачи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56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Кабельные и воздушные линии электропередач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66"/>
        </w:trPr>
        <w:tc>
          <w:tcPr>
            <w:tcW w:w="3809" w:type="pct"/>
            <w:gridSpan w:val="3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Раздел 3. Эксплуатация электроустановок потребителей 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66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3.1. Техническая эксплуатация электроустановок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26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Техническое обслуживание и эксплуатация электроустановок производственного подразделения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6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6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5.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Алгоритмы действий персонала при различных производственных ситуациях при техническом обслуживании и эксплуатации электроустановок производственного подразделения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344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3.2. </w:t>
            </w: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Допуск электроустановок в эксплуатацию, устранение аварий и отказов в работе электроустановок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ОК 01, ОК 02, </w:t>
            </w: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50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Порядок устранения аварий в электроустановках производственного подразделения. Отказы в работе электрооборудования производственного подразделения.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8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8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6. 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Решение заданий для ремонтного персонала </w:t>
            </w: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47"/>
        </w:trPr>
        <w:tc>
          <w:tcPr>
            <w:tcW w:w="3809" w:type="pct"/>
            <w:gridSpan w:val="3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Раздел 4. Способы и средства защиты в электроустановках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47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4.1.    Способы защиты в электроустановках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281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Прямое и косвенное прикосновение и защита от него. Предупреждающая сигнализация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23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4.2.  Средства защиты в электроустановках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50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защиты. Порядок содержания и применения средств защиты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2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2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7. 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защиты. Проверка и применение средств защиты 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403"/>
        </w:trPr>
        <w:tc>
          <w:tcPr>
            <w:tcW w:w="3809" w:type="pct"/>
            <w:gridSpan w:val="3"/>
            <w:vAlign w:val="center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Раздел 5.   Учет электроэнергии и энергосбережение 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58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5.1.  Пользование </w:t>
            </w: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электроэнергией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ОК 01, ОК 02, ОК 04, ОК 05, </w:t>
            </w: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50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Обязанности абонента при пользовании электроэнергией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5.2. Учет электроэнергии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555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учета электроэнергии, требования к ним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5.3. Энергосбережение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27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Энергосбережение в производственном подразделении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3809" w:type="pct"/>
            <w:gridSpan w:val="3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Раздел 6. Обеспечение безопасности в электроустановках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6.1.  Охрана труда работников организации    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525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труда работников организации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8</w:t>
            </w:r>
            <w:r w:rsidRPr="00A902EC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  <w:t xml:space="preserve">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труда работников организации</w:t>
            </w:r>
            <w:r w:rsidRPr="00A902EC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6.2. </w:t>
            </w: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Основные требования безопасности при обслуживании электроустановок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ОК 01, ОК 02, </w:t>
            </w: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75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Оперативное обслуживание и осмотры электроустановок организации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562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="00A87C25"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A87C25"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Оперативное обслуживание и осмотры электроустановок организации</w:t>
            </w:r>
            <w:r w:rsidR="00A87C25"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1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6.3.  Порядок оформления и проведения работ в электроустановках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69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50C88A0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Организация работ по наряду, распоряжению и в порядке текущей эксплуатации согласно перечню работ на электроустановках в организации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562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4A41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="004A41F7"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№10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"Оформление перерывов, переводов бригад на другое рабочее место, закрытие нарядов"</w:t>
            </w: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6.4. Меры безопасности при проведении отдельных работ в электроустановках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75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Осмотры и обслуживание электроустановок 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11.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Осмотры и обслуживание электроустановок.</w:t>
            </w: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6.5. </w:t>
            </w:r>
            <w:proofErr w:type="spellStart"/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Пожаро-</w:t>
            </w: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взрывобезопасность</w:t>
            </w:r>
            <w:proofErr w:type="spellEnd"/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электроустановках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ОК 01, ОК 02, ОК 04, ОК 05, </w:t>
            </w: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758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Требования к электрооборудованию в пожароопасных и взрывоопасных помещениях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3809" w:type="pct"/>
            <w:gridSpan w:val="3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Раздел 7.  Оказание первой помощи пострадавшим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7.1.  Действие электрического тока и электромагнитных полей на организм человека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действия тока на организм человека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7.2. Первая помощь пострадавшим при несчастных случаях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418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первой медицинской помощи при поражении током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12.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Деловая игра "Оказания первой помощи при внезапной смерти человека"</w:t>
            </w: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13.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Деловая игра "Оказание первой медицинской помощи при кровотечениях"</w:t>
            </w: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rPr>
          <w:cantSplit/>
          <w:trHeight w:val="20"/>
        </w:trPr>
        <w:tc>
          <w:tcPr>
            <w:tcW w:w="3809" w:type="pct"/>
            <w:gridSpan w:val="3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572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rPr>
          <w:cantSplit/>
          <w:trHeight w:val="20"/>
        </w:trPr>
        <w:tc>
          <w:tcPr>
            <w:tcW w:w="3809" w:type="pct"/>
            <w:gridSpan w:val="3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72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A87C25" w:rsidRPr="00A902EC" w:rsidSect="002C0CB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87C25" w:rsidRPr="00A902EC" w:rsidRDefault="00A87C25" w:rsidP="00A87C25">
      <w:pPr>
        <w:ind w:left="1353" w:hanging="64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A87C25" w:rsidRPr="00A902EC" w:rsidRDefault="00A87C25" w:rsidP="00A87C25">
      <w:pPr>
        <w:suppressAutoHyphens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A87C25" w:rsidRPr="00A902EC" w:rsidRDefault="00A87C25" w:rsidP="00A87C2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902EC">
        <w:rPr>
          <w:rFonts w:ascii="Times New Roman" w:eastAsia="Times New Roman" w:hAnsi="Times New Roman"/>
          <w:bCs/>
          <w:sz w:val="24"/>
          <w:szCs w:val="24"/>
          <w:lang w:eastAsia="ru-RU"/>
        </w:rPr>
        <w:t>Кабинет</w:t>
      </w:r>
      <w:r w:rsidRPr="00A902E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«</w:t>
      </w:r>
      <w:proofErr w:type="spellStart"/>
      <w:r w:rsidRPr="00A902E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Электробезопасность</w:t>
      </w:r>
      <w:proofErr w:type="spellEnd"/>
      <w:r w:rsidRPr="00A902E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»</w:t>
      </w:r>
      <w:r w:rsidRPr="00A902EC">
        <w:rPr>
          <w:rFonts w:ascii="Times New Roman" w:eastAsia="Times New Roman" w:hAnsi="Times New Roman"/>
          <w:b/>
          <w:sz w:val="24"/>
          <w:szCs w:val="24"/>
        </w:rPr>
        <w:t>,</w:t>
      </w:r>
    </w:p>
    <w:p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u w:val="single"/>
        </w:rPr>
      </w:pPr>
      <w:proofErr w:type="gramStart"/>
      <w:r w:rsidRPr="00A902EC">
        <w:rPr>
          <w:rFonts w:ascii="Times New Roman" w:eastAsia="Times New Roman" w:hAnsi="Times New Roman"/>
          <w:sz w:val="24"/>
          <w:szCs w:val="24"/>
          <w:u w:val="single"/>
        </w:rPr>
        <w:t>оснащенный</w:t>
      </w:r>
      <w:proofErr w:type="gramEnd"/>
      <w:r w:rsidRPr="00A902EC">
        <w:rPr>
          <w:rFonts w:ascii="Times New Roman" w:eastAsia="Times New Roman" w:hAnsi="Times New Roman"/>
          <w:sz w:val="24"/>
          <w:szCs w:val="24"/>
          <w:u w:val="single"/>
        </w:rPr>
        <w:t xml:space="preserve"> о</w:t>
      </w:r>
      <w:r w:rsidRPr="00A902EC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борудованием: </w:t>
      </w:r>
    </w:p>
    <w:p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рабочее место преподавателя;</w:t>
      </w:r>
    </w:p>
    <w:p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- рабочие места по количеству </w:t>
      </w:r>
      <w:proofErr w:type="gramStart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наглядные пособия (комплект плакатов по темам, схемы);</w:t>
      </w:r>
    </w:p>
    <w:p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модели изделий.</w:t>
      </w:r>
    </w:p>
    <w:p w:rsidR="00A87C25" w:rsidRPr="00A902EC" w:rsidRDefault="00A87C25" w:rsidP="00A87C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u w:val="single"/>
        </w:rPr>
        <w:t>т</w:t>
      </w:r>
      <w:r w:rsidRPr="00A902EC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ехническими средствами обучения: </w:t>
      </w:r>
    </w:p>
    <w:p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компьютер;</w:t>
      </w:r>
    </w:p>
    <w:p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мультимедиа проектор;</w:t>
      </w:r>
    </w:p>
    <w:p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экран.</w:t>
      </w:r>
    </w:p>
    <w:p w:rsidR="00A87C25" w:rsidRPr="00A902EC" w:rsidRDefault="00A87C25" w:rsidP="00A87C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7C25" w:rsidRPr="00A902EC" w:rsidRDefault="00A87C25" w:rsidP="00A87C25">
      <w:pPr>
        <w:suppressAutoHyphens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87C25" w:rsidRPr="00A902EC" w:rsidRDefault="00A87C25" w:rsidP="00A87C25">
      <w:pPr>
        <w:suppressAutoHyphens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рекомендуемых</w:t>
      </w:r>
      <w:proofErr w:type="gramEnd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A87C25" w:rsidRPr="00A902EC" w:rsidRDefault="00A87C25" w:rsidP="00A87C25">
      <w:pPr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7C25" w:rsidRPr="00A902EC" w:rsidRDefault="00A87C25" w:rsidP="00A87C25">
      <w:pPr>
        <w:ind w:left="36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3.2.1. Печатные издания</w:t>
      </w:r>
      <w:r w:rsidRPr="00A902EC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footnoteReference w:id="3"/>
      </w:r>
    </w:p>
    <w:p w:rsidR="00A87C25" w:rsidRPr="00A902EC" w:rsidRDefault="00A87C25" w:rsidP="002C0C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902EC">
        <w:rPr>
          <w:rFonts w:ascii="Times New Roman" w:eastAsia="Times New Roman" w:hAnsi="Times New Roman"/>
          <w:sz w:val="24"/>
          <w:szCs w:val="24"/>
        </w:rPr>
        <w:t xml:space="preserve">Правила устройства электроустановок. Все действующие разделы ПУЭ-6 и ПУЭ-7. М.: </w:t>
      </w:r>
      <w:proofErr w:type="spellStart"/>
      <w:r w:rsidRPr="00A902EC">
        <w:rPr>
          <w:rFonts w:ascii="Times New Roman" w:eastAsia="Times New Roman" w:hAnsi="Times New Roman"/>
          <w:sz w:val="24"/>
          <w:szCs w:val="24"/>
        </w:rPr>
        <w:t>Норматика</w:t>
      </w:r>
      <w:proofErr w:type="spellEnd"/>
      <w:r w:rsidRPr="00A902EC">
        <w:rPr>
          <w:rFonts w:ascii="Times New Roman" w:eastAsia="Times New Roman" w:hAnsi="Times New Roman"/>
          <w:color w:val="000000"/>
          <w:sz w:val="24"/>
          <w:szCs w:val="24"/>
        </w:rPr>
        <w:t>, 2018 - 462 с.</w:t>
      </w:r>
      <w:r w:rsidR="00467387" w:rsidRPr="00467387">
        <w:rPr>
          <w:rFonts w:ascii="Times New Roman" w:hAnsi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0;margin-top:-235.45pt;width:1.1pt;height:676.15pt;z-index:251657728;visibility:visible;mso-wrap-style:square;mso-width-percent:0;mso-height-percent:0;mso-wrap-distance-left:0;mso-wrap-distance-top:3.75pt;mso-wrap-distance-right:0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" stroked="f">
            <v:textbox inset="0,0,0,0">
              <w:txbxContent>
                <w:p w:rsidR="00A902EC" w:rsidRDefault="00A902EC" w:rsidP="00A87C25">
                  <w:pPr>
                    <w:pStyle w:val="a5"/>
                  </w:pPr>
                  <w:r>
                    <w:br/>
                    <w:t>Подробнее: </w:t>
                  </w:r>
                  <w:hyperlink r:id="rId10" w:history="1">
                    <w:r>
                      <w:rPr>
                        <w:rStyle w:val="ae"/>
                        <w:color w:val="1868A0"/>
                      </w:rPr>
                      <w:t>https://www.labirint.ru/books/534577/</w:t>
                    </w:r>
                  </w:hyperlink>
                </w:p>
              </w:txbxContent>
            </v:textbox>
          </v:shape>
        </w:pict>
      </w:r>
    </w:p>
    <w:p w:rsidR="00A87C25" w:rsidRPr="00A902EC" w:rsidRDefault="082C9E17" w:rsidP="002C0CBC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utoSpaceDE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Правила технической эксплуатации электроустановок потребителей. М.: </w:t>
      </w:r>
      <w:proofErr w:type="spellStart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Норматика</w:t>
      </w:r>
      <w:proofErr w:type="spellEnd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 2018 - 192 с. </w:t>
      </w:r>
    </w:p>
    <w:p w:rsidR="00A87C25" w:rsidRPr="00A902EC" w:rsidRDefault="082C9E17" w:rsidP="002C0C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Межотраслевые правила по охране труда (правила безопасности) при эксплуатации электроустановок. М.: Омега-Л, 2014, - 152 </w:t>
      </w:r>
      <w:proofErr w:type="gramStart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с</w:t>
      </w:r>
      <w:proofErr w:type="gramEnd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A87C25" w:rsidRPr="00A902EC" w:rsidRDefault="082C9E17" w:rsidP="002C0CBC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Инструкция по применению и испытанию средств защиты, используемых в электроустановках. М.: </w:t>
      </w:r>
      <w:proofErr w:type="spellStart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Норматика</w:t>
      </w:r>
      <w:proofErr w:type="spellEnd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, 2018 – 64с.</w:t>
      </w:r>
    </w:p>
    <w:p w:rsidR="00A87C25" w:rsidRPr="00A902EC" w:rsidRDefault="082C9E17" w:rsidP="002C0CBC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Бубнов В.Г., Степанов Б.М. Инструкция по оказанию первой помощи при несчастных случаях на энергоустановках и опасных производственных объектах. М.: </w:t>
      </w:r>
      <w:proofErr w:type="spellStart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ПТФ-МиЭЭ</w:t>
      </w:r>
      <w:proofErr w:type="spellEnd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, 2006 – 200с.</w:t>
      </w:r>
    </w:p>
    <w:p w:rsidR="00A87C25" w:rsidRPr="00A902EC" w:rsidRDefault="082C9E17" w:rsidP="002C0CBC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Косенков П.В. Электроснабжение и </w:t>
      </w:r>
      <w:proofErr w:type="spellStart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Электробезопасность</w:t>
      </w:r>
      <w:proofErr w:type="spellEnd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 вопросах и ответах. - М: МИЭЭ, 2010 г. – 200с.</w:t>
      </w: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Косенков П.В., Черемисин В.В. Учебная программа и перечень вопросов для подготовки персонала к проверке знаний правил работы в электроустановках потребителя. - М: МИЭЭ, 2014 г. – 88с.</w:t>
      </w: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spellStart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Балаков</w:t>
      </w:r>
      <w:proofErr w:type="spellEnd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Ю.Н. Новые правила по охране труда при эксплуатации электроустановок. Учебно-методическое пособие. М: МИЭЭ, 2014 г. – 164с.</w:t>
      </w: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commentRangeStart w:id="1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Косенков П.В. Справочные материалы для </w:t>
      </w:r>
      <w:proofErr w:type="gramStart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ответственных</w:t>
      </w:r>
      <w:proofErr w:type="gramEnd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электрохозяйство. Изд. 5. М: МИЭЭ, 2014 г.</w:t>
      </w: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13. Правила противопожарного режима в Российской Федерации. М: МИЭЭ, 2014 г.</w:t>
      </w:r>
      <w:commentRangeEnd w:id="1"/>
      <w:r w:rsidRPr="00A902EC">
        <w:rPr>
          <w:rFonts w:ascii="Times New Roman" w:eastAsia="Times New Roman" w:hAnsi="Times New Roman"/>
          <w:sz w:val="16"/>
          <w:szCs w:val="20"/>
        </w:rPr>
        <w:commentReference w:id="1"/>
      </w:r>
    </w:p>
    <w:p w:rsidR="004A41F7" w:rsidRPr="00A902EC" w:rsidRDefault="004A41F7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A41F7" w:rsidRPr="00A902EC" w:rsidRDefault="004A41F7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Косенков П.В. Нормативно-правовые основы обеспечения потребителей электрической энергией. М: МИЭЭ, 2012г. – 160с.</w:t>
      </w:r>
    </w:p>
    <w:p w:rsidR="00A87C25" w:rsidRPr="00A902EC" w:rsidRDefault="00A87C25" w:rsidP="00A87C25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87C25" w:rsidRPr="00A902EC" w:rsidRDefault="00A87C25" w:rsidP="00A87C25">
      <w:pPr>
        <w:tabs>
          <w:tab w:val="left" w:pos="426"/>
          <w:tab w:val="left" w:pos="993"/>
        </w:tabs>
        <w:ind w:left="-142" w:firstLine="42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3.2.2. </w:t>
      </w:r>
      <w:r w:rsidRPr="00A902E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Электронные средства:</w:t>
      </w: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ind w:left="-142" w:firstLine="31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CD-Диск «Информационно-справочная система по </w:t>
      </w:r>
      <w:proofErr w:type="spellStart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электробезопасности</w:t>
      </w:r>
      <w:proofErr w:type="spellEnd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М: МИЭЭ, 2014 г.</w:t>
      </w: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ind w:left="-142" w:firstLine="31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CD-Диск «Эксплуатационная документация </w:t>
      </w:r>
      <w:proofErr w:type="gramStart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ответственного</w:t>
      </w:r>
      <w:proofErr w:type="gramEnd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электрохозяйство». М: МИЭЭ, 2014 г.</w:t>
      </w: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ind w:left="-142" w:firstLine="31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CD-Диск «Обучающий комплекс «</w:t>
      </w:r>
      <w:proofErr w:type="spellStart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Электробезопасность</w:t>
      </w:r>
      <w:proofErr w:type="spellEnd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потребителей электрической энергии». М: МИЭЭ, 2014 г.</w:t>
      </w: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ind w:left="-142" w:firstLine="312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CD-Диск «Тестирующий комплекс «</w:t>
      </w:r>
      <w:proofErr w:type="spellStart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Электробезопасность</w:t>
      </w:r>
      <w:proofErr w:type="spellEnd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потребителей электрической энергии». М: МИЭЭ, 2014 г.</w:t>
      </w:r>
    </w:p>
    <w:p w:rsidR="00A87C25" w:rsidRPr="00A902EC" w:rsidRDefault="00A87C25" w:rsidP="00A87C25">
      <w:pPr>
        <w:ind w:left="360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3.2.3. Электронные издания (электронные ресурсы)</w:t>
      </w:r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sz w:val="24"/>
          <w:szCs w:val="24"/>
        </w:rPr>
      </w:pPr>
      <w:r w:rsidRPr="00A902EC">
        <w:rPr>
          <w:rFonts w:ascii="Times New Roman" w:eastAsia="SimSun" w:hAnsi="Times New Roman"/>
          <w:bCs/>
          <w:sz w:val="24"/>
          <w:szCs w:val="24"/>
        </w:rPr>
        <w:t xml:space="preserve">Электронный журнал </w:t>
      </w:r>
      <w:proofErr w:type="spellStart"/>
      <w:r w:rsidRPr="00A902EC">
        <w:rPr>
          <w:rFonts w:ascii="Times New Roman" w:eastAsia="SimSun" w:hAnsi="Times New Roman"/>
          <w:bCs/>
          <w:sz w:val="24"/>
          <w:szCs w:val="24"/>
          <w:lang w:val="en-US"/>
        </w:rPr>
        <w:t>Trainclub</w:t>
      </w:r>
      <w:proofErr w:type="spellEnd"/>
      <w:r w:rsidRPr="00A902EC">
        <w:rPr>
          <w:rFonts w:ascii="Times New Roman" w:eastAsia="SimSun" w:hAnsi="Times New Roman"/>
          <w:bCs/>
          <w:sz w:val="24"/>
          <w:szCs w:val="24"/>
        </w:rPr>
        <w:t>.</w:t>
      </w:r>
      <w:proofErr w:type="spellStart"/>
      <w:r w:rsidRPr="00A902EC">
        <w:rPr>
          <w:rFonts w:ascii="Times New Roman" w:eastAsia="SimSun" w:hAnsi="Times New Roman"/>
          <w:bCs/>
          <w:sz w:val="24"/>
          <w:szCs w:val="24"/>
          <w:lang w:val="en-US"/>
        </w:rPr>
        <w:t>ru</w:t>
      </w:r>
      <w:proofErr w:type="spellEnd"/>
      <w:r w:rsidRPr="00A902EC">
        <w:rPr>
          <w:rFonts w:ascii="Times New Roman" w:eastAsia="SimSun" w:hAnsi="Times New Roman"/>
          <w:bCs/>
          <w:sz w:val="24"/>
          <w:szCs w:val="24"/>
        </w:rPr>
        <w:t xml:space="preserve">. Форма доступа: </w:t>
      </w:r>
      <w:hyperlink r:id="rId12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http://trainclub.ru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sz w:val="24"/>
          <w:szCs w:val="24"/>
        </w:rPr>
      </w:pPr>
      <w:proofErr w:type="spellStart"/>
      <w:r w:rsidRPr="00A902EC">
        <w:rPr>
          <w:rFonts w:ascii="Times New Roman" w:eastAsia="SimSun" w:hAnsi="Times New Roman"/>
          <w:sz w:val="24"/>
          <w:szCs w:val="24"/>
        </w:rPr>
        <w:t>Руснаука</w:t>
      </w:r>
      <w:proofErr w:type="spellEnd"/>
      <w:r w:rsidRPr="00A902EC">
        <w:rPr>
          <w:rFonts w:ascii="Times New Roman" w:eastAsia="SimSun" w:hAnsi="Times New Roman"/>
          <w:sz w:val="24"/>
          <w:szCs w:val="24"/>
        </w:rPr>
        <w:t xml:space="preserve">. Форма доступа: </w:t>
      </w:r>
      <w:hyperlink r:id="rId13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http://www.rusnauka.com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sz w:val="24"/>
          <w:szCs w:val="24"/>
        </w:rPr>
      </w:pPr>
      <w:r w:rsidRPr="00A902EC">
        <w:rPr>
          <w:rFonts w:ascii="Times New Roman" w:eastAsia="SimSun" w:hAnsi="Times New Roman"/>
          <w:sz w:val="24"/>
          <w:szCs w:val="24"/>
        </w:rPr>
        <w:t xml:space="preserve">СЦБИСТ. Форма доступа: </w:t>
      </w:r>
      <w:hyperlink r:id="rId14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http://scbist.com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sz w:val="24"/>
          <w:szCs w:val="24"/>
        </w:rPr>
      </w:pPr>
      <w:r w:rsidRPr="00A902EC">
        <w:rPr>
          <w:rFonts w:ascii="Times New Roman" w:eastAsia="SimSun" w:hAnsi="Times New Roman"/>
          <w:sz w:val="24"/>
          <w:szCs w:val="24"/>
        </w:rPr>
        <w:t xml:space="preserve">Журнал «Железнодорожный транспорт». Форма доступа: </w:t>
      </w:r>
      <w:hyperlink r:id="rId15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http://www.zdt-magazine.ru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bCs/>
          <w:sz w:val="24"/>
          <w:szCs w:val="24"/>
        </w:rPr>
      </w:pPr>
      <w:r w:rsidRPr="00A902EC">
        <w:rPr>
          <w:rFonts w:ascii="Times New Roman" w:eastAsia="SimSun" w:hAnsi="Times New Roman"/>
          <w:sz w:val="24"/>
          <w:szCs w:val="24"/>
        </w:rPr>
        <w:t xml:space="preserve">Научно-информационный библиотечный цент им. Академика Л.И. Абалкина. Форма доступа: </w:t>
      </w:r>
      <w:hyperlink r:id="rId16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http://www.realib.ru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bCs/>
          <w:sz w:val="24"/>
          <w:szCs w:val="24"/>
        </w:rPr>
      </w:pPr>
      <w:r w:rsidRPr="00A902EC">
        <w:rPr>
          <w:rFonts w:ascii="Times New Roman" w:eastAsia="SimSun" w:hAnsi="Times New Roman"/>
          <w:bCs/>
          <w:sz w:val="24"/>
          <w:szCs w:val="24"/>
        </w:rPr>
        <w:t xml:space="preserve">Лицензионные программы и игры. Форма доступа: </w:t>
      </w:r>
      <w:hyperlink r:id="rId17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http://www.neumeka.ru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color w:val="000000"/>
          <w:sz w:val="24"/>
          <w:szCs w:val="24"/>
        </w:rPr>
      </w:pPr>
      <w:r w:rsidRPr="00A902EC">
        <w:rPr>
          <w:rFonts w:ascii="Times New Roman" w:eastAsia="SimSun" w:hAnsi="Times New Roman"/>
          <w:bCs/>
          <w:sz w:val="24"/>
          <w:szCs w:val="24"/>
        </w:rPr>
        <w:t xml:space="preserve">Обучение в Интернет. Форма доступа: </w:t>
      </w:r>
      <w:hyperlink r:id="rId18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eastAsia="ru-RU" w:bidi="ru-RU"/>
          </w:rPr>
          <w:t>http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://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eastAsia="ru-RU" w:bidi="ru-RU"/>
          </w:rPr>
          <w:t>www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.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eastAsia="ru-RU" w:bidi="ru-RU"/>
          </w:rPr>
          <w:t>lessons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-</w:t>
        </w:r>
        <w:proofErr w:type="spellStart"/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eastAsia="ru-RU" w:bidi="ru-RU"/>
          </w:rPr>
          <w:t>tva</w:t>
        </w:r>
        <w:proofErr w:type="spellEnd"/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.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eastAsia="ru-RU" w:bidi="ru-RU"/>
          </w:rPr>
          <w:t>info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color w:val="000000"/>
          <w:sz w:val="24"/>
          <w:szCs w:val="24"/>
        </w:rPr>
      </w:pPr>
      <w:r w:rsidRPr="00A902EC">
        <w:rPr>
          <w:rFonts w:ascii="Times New Roman" w:hAnsi="Times New Roman"/>
          <w:color w:val="000000"/>
          <w:sz w:val="24"/>
          <w:szCs w:val="24"/>
        </w:rPr>
        <w:t xml:space="preserve">Правила устройства электроустановок. </w:t>
      </w:r>
      <w:r w:rsidRPr="00A902EC">
        <w:rPr>
          <w:rFonts w:ascii="Times New Roman" w:hAnsi="Times New Roman"/>
          <w:sz w:val="24"/>
          <w:szCs w:val="24"/>
        </w:rPr>
        <w:t xml:space="preserve">Форма доступа: </w:t>
      </w:r>
      <w:hyperlink r:id="rId19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http://docamix.ru/load/45-1-0-188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color w:val="000000"/>
          <w:sz w:val="24"/>
          <w:szCs w:val="24"/>
        </w:rPr>
      </w:pPr>
      <w:r w:rsidRPr="00A902EC">
        <w:rPr>
          <w:rFonts w:ascii="Times New Roman" w:hAnsi="Times New Roman"/>
          <w:color w:val="000000"/>
          <w:sz w:val="24"/>
          <w:szCs w:val="24"/>
        </w:rPr>
        <w:t xml:space="preserve">Правила технической эксплуатации электроустановок потребителей. </w:t>
      </w:r>
      <w:r w:rsidRPr="00A902EC">
        <w:rPr>
          <w:rFonts w:ascii="Times New Roman" w:hAnsi="Times New Roman"/>
          <w:sz w:val="24"/>
          <w:szCs w:val="24"/>
        </w:rPr>
        <w:t xml:space="preserve">Форма доступа: </w:t>
      </w:r>
      <w:hyperlink r:id="rId20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http://sysot.ru/pravila-texnicheskoj-ekspluatacii-elektroustanovok-potrebitelej-2015/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color w:val="000000"/>
          <w:sz w:val="24"/>
          <w:szCs w:val="24"/>
        </w:rPr>
      </w:pPr>
      <w:r w:rsidRPr="00A902EC">
        <w:rPr>
          <w:rFonts w:ascii="Times New Roman" w:hAnsi="Times New Roman"/>
          <w:color w:val="000000"/>
          <w:sz w:val="24"/>
          <w:szCs w:val="24"/>
        </w:rPr>
        <w:t xml:space="preserve">Межотраслевые правила по охране труда (правила безопасности) при эксплуатации электроустановок. </w:t>
      </w:r>
      <w:r w:rsidRPr="00A902EC">
        <w:rPr>
          <w:rFonts w:ascii="Times New Roman" w:hAnsi="Times New Roman"/>
          <w:sz w:val="24"/>
          <w:szCs w:val="24"/>
        </w:rPr>
        <w:t xml:space="preserve">Форма доступа: </w:t>
      </w:r>
      <w:hyperlink r:id="rId21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http://sysot.ru/pravila-texnicheskoj-ekspluatacii-elektroustanovok-potrebitelej-2015/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sz w:val="24"/>
          <w:szCs w:val="24"/>
        </w:rPr>
      </w:pPr>
      <w:r w:rsidRPr="00A902EC">
        <w:rPr>
          <w:rFonts w:ascii="Times New Roman" w:hAnsi="Times New Roman"/>
          <w:color w:val="000000"/>
          <w:sz w:val="24"/>
          <w:szCs w:val="24"/>
        </w:rPr>
        <w:t xml:space="preserve">Инструкция по применению и испытанию средств защиты, используемых в электроустановках. </w:t>
      </w:r>
      <w:r w:rsidRPr="00A902EC">
        <w:rPr>
          <w:rFonts w:ascii="Times New Roman" w:hAnsi="Times New Roman"/>
          <w:sz w:val="24"/>
          <w:szCs w:val="24"/>
        </w:rPr>
        <w:t xml:space="preserve">Форма доступа: </w:t>
      </w:r>
      <w:hyperlink r:id="rId22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http://ohranatruda.ru/ot_biblio/normativ/data_normativ/41/41349/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sz w:val="24"/>
          <w:szCs w:val="24"/>
        </w:rPr>
      </w:pPr>
      <w:r w:rsidRPr="00A902EC">
        <w:rPr>
          <w:rFonts w:ascii="Times New Roman" w:hAnsi="Times New Roman"/>
          <w:sz w:val="24"/>
          <w:szCs w:val="24"/>
        </w:rPr>
        <w:t xml:space="preserve">Электрозащитные средства в электроустановках. Форма доступа: </w:t>
      </w:r>
      <w:hyperlink r:id="rId23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http://dvkuot.ru/index.php/elbes/88-elbez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color w:val="000000"/>
          <w:sz w:val="24"/>
          <w:szCs w:val="24"/>
        </w:rPr>
      </w:pPr>
      <w:r w:rsidRPr="00A902EC">
        <w:rPr>
          <w:rFonts w:ascii="Times New Roman" w:hAnsi="Times New Roman"/>
          <w:sz w:val="24"/>
          <w:szCs w:val="24"/>
        </w:rPr>
        <w:t xml:space="preserve">Правила противопожарного режима в Российской Федерации. Форма доступа: </w:t>
      </w:r>
      <w:hyperlink r:id="rId24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http://docs.cntd.ru/document/902344800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szCs w:val="24"/>
        </w:rPr>
      </w:pPr>
      <w:r w:rsidRPr="00A902EC">
        <w:rPr>
          <w:rFonts w:ascii="Times New Roman" w:hAnsi="Times New Roman"/>
          <w:color w:val="000000"/>
          <w:sz w:val="24"/>
          <w:szCs w:val="24"/>
        </w:rPr>
        <w:t xml:space="preserve">Инструкция по оказанию первой помощи при несчастных случаях на энергоустановках и опасных производственных объектах. </w:t>
      </w:r>
      <w:r w:rsidRPr="00A902EC">
        <w:rPr>
          <w:rFonts w:ascii="Times New Roman" w:hAnsi="Times New Roman"/>
          <w:sz w:val="24"/>
          <w:szCs w:val="24"/>
        </w:rPr>
        <w:t xml:space="preserve">Форма доступа: </w:t>
      </w:r>
      <w:hyperlink r:id="rId25" w:anchor="2.1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http://altelektro.narod.ru/056/056.htm#2.1</w:t>
        </w:r>
      </w:hyperlink>
      <w:r w:rsidRPr="00A902EC">
        <w:rPr>
          <w:rFonts w:ascii="Times New Roman" w:hAnsi="Times New Roman"/>
          <w:sz w:val="24"/>
          <w:szCs w:val="24"/>
        </w:rPr>
        <w:t xml:space="preserve">. </w:t>
      </w:r>
    </w:p>
    <w:p w:rsidR="00A87C25" w:rsidRPr="00A902EC" w:rsidRDefault="00A87C25" w:rsidP="002C0CB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autoSpaceDE w:val="0"/>
        <w:spacing w:after="0"/>
        <w:ind w:left="567" w:hanging="425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902EC">
        <w:rPr>
          <w:rFonts w:ascii="Times New Roman" w:eastAsia="SimSun" w:hAnsi="Times New Roman"/>
          <w:color w:val="000000"/>
          <w:sz w:val="24"/>
          <w:szCs w:val="24"/>
          <w:lang w:eastAsia="ru-RU"/>
        </w:rPr>
        <w:t xml:space="preserve">Правила противопожарного режима в Российской Федерации. М: МИЭЭ, 2014 г. Форма доступа: </w:t>
      </w:r>
      <w:hyperlink r:id="rId26" w:history="1">
        <w:r w:rsidRPr="00A902EC">
          <w:rPr>
            <w:rFonts w:ascii="Times New Roman" w:eastAsia="SimSun" w:hAnsi="Times New Roman"/>
            <w:color w:val="000000"/>
            <w:sz w:val="24"/>
            <w:szCs w:val="24"/>
            <w:u w:val="single"/>
            <w:lang w:eastAsia="ru-RU"/>
          </w:rPr>
          <w:t>http://www.consultant.ru/document/cons_doc_LAW_129263/c64b62da9843a678eebf080a980dcbb6747600fb/</w:t>
        </w:r>
      </w:hyperlink>
    </w:p>
    <w:p w:rsidR="00A87C25" w:rsidRPr="00A902EC" w:rsidRDefault="00A87C25" w:rsidP="00A87C25">
      <w:pPr>
        <w:widowControl w:val="0"/>
        <w:tabs>
          <w:tab w:val="left" w:pos="426"/>
          <w:tab w:val="left" w:pos="993"/>
        </w:tabs>
        <w:autoSpaceDE w:val="0"/>
        <w:spacing w:after="0"/>
        <w:ind w:left="567" w:hanging="425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ind w:left="360" w:hanging="36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4.КОНТРОЛЬ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9"/>
        <w:gridCol w:w="3536"/>
        <w:gridCol w:w="2376"/>
      </w:tblGrid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241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line="22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– основные положения правовых и нормативно-технических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; 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уверенное владение </w:t>
            </w: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основными положениями правовых и нормативно-технических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</w:p>
        </w:tc>
        <w:tc>
          <w:tcPr>
            <w:tcW w:w="1241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Экспертная оценка результатов деятельности </w:t>
            </w:r>
            <w:proofErr w:type="gramStart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при выполнении и защите результатов практических занятий. 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 знаний, контрольные работы.</w:t>
            </w: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– правила выполнения работ в электроустановках в соответствии с требованиями нормативных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, охране труда и пожарной безопасности; 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Владеет правилами  выполнения работ в электроустановках в соответствии с требованиями нормативных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, охране труда и пожарной безопасности;</w:t>
            </w:r>
          </w:p>
        </w:tc>
        <w:tc>
          <w:tcPr>
            <w:tcW w:w="1241" w:type="pct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– правила использования средств защиты и приспособлений при техническом обслуживании электроустановок;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знание </w:t>
            </w: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правил использования средств защиты и приспособлений при техническом обслуживании электроустановок;</w:t>
            </w:r>
          </w:p>
        </w:tc>
        <w:tc>
          <w:tcPr>
            <w:tcW w:w="1241" w:type="pct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- порядок оказания первой медицинской помощи пострадавшим от действия электрического тока.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Знает </w:t>
            </w: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порядок оказания первой медицинской помощи пострадавшим от действия электрического тока.</w:t>
            </w:r>
          </w:p>
        </w:tc>
        <w:tc>
          <w:tcPr>
            <w:tcW w:w="1241" w:type="pct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  <w:p w:rsidR="00A87C25" w:rsidRPr="00A902EC" w:rsidRDefault="00A87C25" w:rsidP="00A87C25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– применять в своей деятельности основные положения правовых и нормативно-технических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Применяет в своей деятельности основные положения правовых и нормативно-технических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241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Экспертная оценка результатов деятельности </w:t>
            </w:r>
            <w:proofErr w:type="gramStart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при выполнении и защите результатов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практических занятий. Тестирование знаний, 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</w:t>
            </w: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– грамотно эксплуатировать электроустановки;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грамотно эксплуатирует электроустановки;</w:t>
            </w:r>
          </w:p>
        </w:tc>
        <w:tc>
          <w:tcPr>
            <w:tcW w:w="1241" w:type="pct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– выполнять работы в электроустановках в соответствии с инструкциями, правилами по </w:t>
            </w:r>
            <w:proofErr w:type="spellStart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, общей охраны труда и пожарной безопасности;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выполняет работы в электроустановках в соответствии с инструкциями, правилами по </w:t>
            </w:r>
            <w:proofErr w:type="spellStart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, общей охраны труда и пожарной безопасности;</w:t>
            </w:r>
          </w:p>
        </w:tc>
        <w:tc>
          <w:tcPr>
            <w:tcW w:w="1241" w:type="pct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– правильно использовать средства защиты и приспособления при техническом обслуживании электроустановок;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правильно использует средства защиты и приспособления при техническом обслуживании электроустановок;</w:t>
            </w:r>
          </w:p>
        </w:tc>
        <w:tc>
          <w:tcPr>
            <w:tcW w:w="1241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- соблюдать порядок содержания </w:t>
            </w: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lastRenderedPageBreak/>
              <w:t>средств защиты;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lastRenderedPageBreak/>
              <w:t xml:space="preserve">соблюдает порядок содержания </w:t>
            </w: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lastRenderedPageBreak/>
              <w:t>средств защиты;</w:t>
            </w:r>
          </w:p>
        </w:tc>
        <w:tc>
          <w:tcPr>
            <w:tcW w:w="1241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lastRenderedPageBreak/>
              <w:t>- осуществлять оказание первой медицинской помощи пострадавшим от действия электрического тока.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осуществляет грамотное оказание первой медицинской помощи пострадавшим от действия электрического тока.</w:t>
            </w:r>
          </w:p>
        </w:tc>
        <w:tc>
          <w:tcPr>
            <w:tcW w:w="1241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87C25" w:rsidRPr="00A902EC" w:rsidRDefault="00A87C25" w:rsidP="00A87C2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0C0224" w:rsidRPr="00A902EC" w:rsidRDefault="000C0224">
      <w:pPr>
        <w:rPr>
          <w:rFonts w:ascii="Times New Roman" w:hAnsi="Times New Roman"/>
        </w:rPr>
      </w:pPr>
    </w:p>
    <w:sectPr w:rsidR="000C0224" w:rsidRPr="00A902EC" w:rsidSect="00802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Матвеев Виталий Юрьевич" w:date="2020-10-09T14:14:00Z" w:initials="МВЮ">
    <w:p w:rsidR="00A902EC" w:rsidRPr="00293F4F" w:rsidRDefault="00A902EC" w:rsidP="00A87C25">
      <w:pPr>
        <w:pStyle w:val="af6"/>
      </w:pPr>
      <w:r>
        <w:rPr>
          <w:rStyle w:val="afffff6"/>
        </w:rPr>
        <w:annotationRef/>
      </w:r>
      <w:r>
        <w:t>Количество страниц?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6A6364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A63645" w16cid:durableId="1F55DA3D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347" w:rsidRDefault="00E16347" w:rsidP="00A87C25">
      <w:pPr>
        <w:spacing w:after="0" w:line="240" w:lineRule="auto"/>
      </w:pPr>
      <w:r>
        <w:separator/>
      </w:r>
    </w:p>
  </w:endnote>
  <w:endnote w:type="continuationSeparator" w:id="1">
    <w:p w:rsidR="00E16347" w:rsidRDefault="00E16347" w:rsidP="00A87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347" w:rsidRDefault="00E16347" w:rsidP="00A87C25">
      <w:pPr>
        <w:spacing w:after="0" w:line="240" w:lineRule="auto"/>
      </w:pPr>
      <w:r>
        <w:separator/>
      </w:r>
    </w:p>
  </w:footnote>
  <w:footnote w:type="continuationSeparator" w:id="1">
    <w:p w:rsidR="00E16347" w:rsidRDefault="00E16347" w:rsidP="00A87C25">
      <w:pPr>
        <w:spacing w:after="0" w:line="240" w:lineRule="auto"/>
      </w:pPr>
      <w:r>
        <w:continuationSeparator/>
      </w:r>
    </w:p>
  </w:footnote>
  <w:footnote w:id="2">
    <w:p w:rsidR="00A902EC" w:rsidRPr="00402D1B" w:rsidRDefault="00A902EC" w:rsidP="00A87C25">
      <w:pPr>
        <w:pStyle w:val="ab"/>
        <w:rPr>
          <w:lang w:val="ru-RU"/>
        </w:rPr>
      </w:pPr>
    </w:p>
  </w:footnote>
  <w:footnote w:id="3">
    <w:p w:rsidR="00A902EC" w:rsidRPr="007E2808" w:rsidRDefault="00A902EC" w:rsidP="004A41F7">
      <w:pPr>
        <w:pStyle w:val="ab"/>
        <w:jc w:val="both"/>
        <w:rPr>
          <w:lang w:val="ru-RU"/>
        </w:rPr>
      </w:pPr>
    </w:p>
    <w:p w:rsidR="00A902EC" w:rsidRPr="00344929" w:rsidRDefault="00A902EC" w:rsidP="00A87C25">
      <w:pPr>
        <w:pStyle w:val="ab"/>
        <w:ind w:left="567"/>
        <w:rPr>
          <w:lang w:val="ru-RU"/>
        </w:rPr>
      </w:pPr>
    </w:p>
    <w:p w:rsidR="00A902EC" w:rsidRPr="00F411A4" w:rsidRDefault="00A902EC" w:rsidP="00A87C25">
      <w:pPr>
        <w:pStyle w:val="ab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5B"/>
    <w:multiLevelType w:val="singleLevel"/>
    <w:tmpl w:val="E2A21FA8"/>
    <w:name w:val="WW8Num9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/>
        <w:b w:val="0"/>
        <w:bCs/>
        <w:i w:val="0"/>
        <w:sz w:val="24"/>
        <w:szCs w:val="24"/>
      </w:rPr>
    </w:lvl>
  </w:abstractNum>
  <w:abstractNum w:abstractNumId="1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7A2447"/>
    <w:multiLevelType w:val="hybridMultilevel"/>
    <w:tmpl w:val="0D782036"/>
    <w:lvl w:ilvl="0" w:tplc="419EC61E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8C5598"/>
    <w:multiLevelType w:val="hybridMultilevel"/>
    <w:tmpl w:val="07686FA8"/>
    <w:name w:val="WW8Num122"/>
    <w:lvl w:ilvl="0" w:tplc="1854D31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3654C7E"/>
    <w:multiLevelType w:val="multilevel"/>
    <w:tmpl w:val="C7D25C0A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>
    <w:nsid w:val="606B254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6E66119F"/>
    <w:multiLevelType w:val="hybridMultilevel"/>
    <w:tmpl w:val="41222750"/>
    <w:lvl w:ilvl="0" w:tplc="6B68E9CE">
      <w:start w:val="1"/>
      <w:numFmt w:val="decimal"/>
      <w:lvlText w:val="%1."/>
      <w:lvlJc w:val="left"/>
      <w:pPr>
        <w:ind w:left="53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7C25"/>
    <w:rsid w:val="00015D9C"/>
    <w:rsid w:val="000C0224"/>
    <w:rsid w:val="000D0E62"/>
    <w:rsid w:val="000D29B1"/>
    <w:rsid w:val="001403FA"/>
    <w:rsid w:val="001B287B"/>
    <w:rsid w:val="00231F2B"/>
    <w:rsid w:val="002C0CBC"/>
    <w:rsid w:val="004234EC"/>
    <w:rsid w:val="00433192"/>
    <w:rsid w:val="00467387"/>
    <w:rsid w:val="004A41F7"/>
    <w:rsid w:val="00551812"/>
    <w:rsid w:val="00584754"/>
    <w:rsid w:val="005B6E61"/>
    <w:rsid w:val="005E2E47"/>
    <w:rsid w:val="005F3645"/>
    <w:rsid w:val="00654BF5"/>
    <w:rsid w:val="006F5D72"/>
    <w:rsid w:val="00802DA9"/>
    <w:rsid w:val="00821BB0"/>
    <w:rsid w:val="00867D95"/>
    <w:rsid w:val="00893023"/>
    <w:rsid w:val="008D2F74"/>
    <w:rsid w:val="00900E19"/>
    <w:rsid w:val="00950E33"/>
    <w:rsid w:val="00982867"/>
    <w:rsid w:val="009B1C6B"/>
    <w:rsid w:val="009F46E2"/>
    <w:rsid w:val="009F6187"/>
    <w:rsid w:val="00A87C25"/>
    <w:rsid w:val="00A902EC"/>
    <w:rsid w:val="00AA2551"/>
    <w:rsid w:val="00B830AA"/>
    <w:rsid w:val="00D16D26"/>
    <w:rsid w:val="00D77012"/>
    <w:rsid w:val="00E16347"/>
    <w:rsid w:val="00F360A3"/>
    <w:rsid w:val="00FF5681"/>
    <w:rsid w:val="082C9E17"/>
    <w:rsid w:val="11073A6D"/>
    <w:rsid w:val="50C88A07"/>
    <w:rsid w:val="56C3A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02DA9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1"/>
    <w:next w:val="a1"/>
    <w:link w:val="12"/>
    <w:qFormat/>
    <w:rsid w:val="00A87C25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A87C2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A87C25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3"/>
    <w:next w:val="a1"/>
    <w:link w:val="40"/>
    <w:uiPriority w:val="99"/>
    <w:qFormat/>
    <w:rsid w:val="00A87C2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87C25"/>
    <w:pPr>
      <w:spacing w:before="240" w:after="60"/>
      <w:outlineLvl w:val="5"/>
    </w:pPr>
    <w:rPr>
      <w:rFonts w:eastAsia="Times New Roman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link w:val="10"/>
    <w:rsid w:val="00A87C2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A87C2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A87C2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A87C2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A87C25"/>
    <w:rPr>
      <w:rFonts w:ascii="Calibri" w:eastAsia="Times New Roman" w:hAnsi="Calibri" w:cs="Times New Roman"/>
      <w:b/>
      <w:bCs/>
    </w:rPr>
  </w:style>
  <w:style w:type="numbering" w:customStyle="1" w:styleId="13">
    <w:name w:val="Нет списка1"/>
    <w:next w:val="a4"/>
    <w:uiPriority w:val="99"/>
    <w:semiHidden/>
    <w:unhideWhenUsed/>
    <w:rsid w:val="00A87C25"/>
  </w:style>
  <w:style w:type="paragraph" w:styleId="a5">
    <w:name w:val="Body Text"/>
    <w:basedOn w:val="a1"/>
    <w:link w:val="a6"/>
    <w:uiPriority w:val="99"/>
    <w:qFormat/>
    <w:rsid w:val="00A87C25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uiPriority w:val="99"/>
    <w:rsid w:val="00A87C25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1"/>
    <w:link w:val="22"/>
    <w:rsid w:val="00A87C25"/>
    <w:pPr>
      <w:spacing w:after="0" w:line="240" w:lineRule="auto"/>
      <w:ind w:right="-5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rsid w:val="00A87C25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A87C25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A87C2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7"/>
    <w:uiPriority w:val="99"/>
    <w:rsid w:val="00A87C25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uiPriority w:val="99"/>
    <w:rsid w:val="00A87C25"/>
    <w:rPr>
      <w:rFonts w:cs="Times New Roman"/>
    </w:rPr>
  </w:style>
  <w:style w:type="paragraph" w:styleId="aa">
    <w:name w:val="Normal (Web)"/>
    <w:basedOn w:val="a1"/>
    <w:uiPriority w:val="99"/>
    <w:rsid w:val="00A87C25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val="en-US" w:eastAsia="nl-NL"/>
    </w:rPr>
  </w:style>
  <w:style w:type="paragraph" w:styleId="ab">
    <w:name w:val="footnote text"/>
    <w:basedOn w:val="a1"/>
    <w:link w:val="ac"/>
    <w:uiPriority w:val="99"/>
    <w:rsid w:val="00A87C25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link w:val="ab"/>
    <w:uiPriority w:val="99"/>
    <w:rsid w:val="00A87C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footnote reference"/>
    <w:uiPriority w:val="99"/>
    <w:rsid w:val="00A87C25"/>
    <w:rPr>
      <w:rFonts w:cs="Times New Roman"/>
      <w:vertAlign w:val="superscript"/>
    </w:rPr>
  </w:style>
  <w:style w:type="paragraph" w:styleId="23">
    <w:name w:val="List 2"/>
    <w:basedOn w:val="a1"/>
    <w:uiPriority w:val="99"/>
    <w:rsid w:val="00A87C25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rsid w:val="00A87C25"/>
    <w:rPr>
      <w:rFonts w:cs="Times New Roman"/>
      <w:color w:val="0000FF"/>
      <w:u w:val="single"/>
    </w:rPr>
  </w:style>
  <w:style w:type="paragraph" w:styleId="14">
    <w:name w:val="toc 1"/>
    <w:basedOn w:val="a1"/>
    <w:next w:val="a1"/>
    <w:autoRedefine/>
    <w:uiPriority w:val="39"/>
    <w:rsid w:val="00A87C25"/>
    <w:pPr>
      <w:spacing w:before="240" w:after="120" w:line="240" w:lineRule="auto"/>
    </w:pPr>
    <w:rPr>
      <w:rFonts w:eastAsia="Times New Roman" w:cs="Calibri"/>
      <w:b/>
      <w:bCs/>
      <w:sz w:val="20"/>
      <w:szCs w:val="20"/>
      <w:lang w:eastAsia="ru-RU"/>
    </w:rPr>
  </w:style>
  <w:style w:type="paragraph" w:styleId="24">
    <w:name w:val="toc 2"/>
    <w:basedOn w:val="a1"/>
    <w:next w:val="a1"/>
    <w:autoRedefine/>
    <w:uiPriority w:val="39"/>
    <w:rsid w:val="00A87C25"/>
    <w:pPr>
      <w:spacing w:before="120" w:after="0" w:line="240" w:lineRule="auto"/>
      <w:ind w:left="240"/>
    </w:pPr>
    <w:rPr>
      <w:rFonts w:eastAsia="Times New Roman" w:cs="Calibri"/>
      <w:i/>
      <w:iCs/>
      <w:sz w:val="20"/>
      <w:szCs w:val="20"/>
      <w:lang w:eastAsia="ru-RU"/>
    </w:rPr>
  </w:style>
  <w:style w:type="paragraph" w:styleId="31">
    <w:name w:val="toc 3"/>
    <w:basedOn w:val="a1"/>
    <w:next w:val="a1"/>
    <w:autoRedefine/>
    <w:uiPriority w:val="39"/>
    <w:rsid w:val="00A87C25"/>
    <w:pPr>
      <w:spacing w:after="0" w:line="240" w:lineRule="auto"/>
      <w:ind w:left="48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A87C25"/>
    <w:rPr>
      <w:rFonts w:ascii="Times New Roman" w:hAnsi="Times New Roman"/>
      <w:sz w:val="20"/>
      <w:lang w:eastAsia="ru-RU"/>
    </w:rPr>
  </w:style>
  <w:style w:type="paragraph" w:styleId="af">
    <w:name w:val="List Paragraph"/>
    <w:aliases w:val="Содержание. 2 уровень"/>
    <w:basedOn w:val="a1"/>
    <w:link w:val="af0"/>
    <w:uiPriority w:val="34"/>
    <w:qFormat/>
    <w:rsid w:val="00A87C25"/>
    <w:pPr>
      <w:spacing w:before="120" w:after="12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A87C25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Emphasis"/>
    <w:uiPriority w:val="20"/>
    <w:qFormat/>
    <w:rsid w:val="00A87C25"/>
    <w:rPr>
      <w:rFonts w:cs="Times New Roman"/>
      <w:i/>
    </w:rPr>
  </w:style>
  <w:style w:type="paragraph" w:styleId="af2">
    <w:name w:val="Balloon Text"/>
    <w:basedOn w:val="a1"/>
    <w:link w:val="af3"/>
    <w:uiPriority w:val="99"/>
    <w:rsid w:val="00A87C25"/>
    <w:pPr>
      <w:spacing w:after="0" w:line="240" w:lineRule="auto"/>
    </w:pPr>
    <w:rPr>
      <w:rFonts w:ascii="Segoe UI" w:eastAsia="Times New Roman" w:hAnsi="Segoe UI"/>
      <w:sz w:val="18"/>
      <w:szCs w:val="18"/>
    </w:rPr>
  </w:style>
  <w:style w:type="character" w:customStyle="1" w:styleId="af3">
    <w:name w:val="Текст выноски Знак"/>
    <w:link w:val="af2"/>
    <w:uiPriority w:val="99"/>
    <w:rsid w:val="00A87C25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A87C25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styleId="af4">
    <w:name w:val="header"/>
    <w:basedOn w:val="a1"/>
    <w:link w:val="af5"/>
    <w:uiPriority w:val="99"/>
    <w:unhideWhenUsed/>
    <w:rsid w:val="00A87C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rsid w:val="00A87C25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A87C25"/>
    <w:rPr>
      <w:rFonts w:cs="Times New Roman"/>
      <w:sz w:val="20"/>
      <w:szCs w:val="20"/>
    </w:rPr>
  </w:style>
  <w:style w:type="paragraph" w:styleId="af6">
    <w:name w:val="annotation text"/>
    <w:basedOn w:val="a1"/>
    <w:link w:val="af7"/>
    <w:uiPriority w:val="99"/>
    <w:unhideWhenUsed/>
    <w:rsid w:val="00A87C25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rsid w:val="00A87C25"/>
    <w:rPr>
      <w:rFonts w:ascii="Calibri" w:eastAsia="Times New Roman" w:hAnsi="Calibri" w:cs="Times New Roman"/>
      <w:sz w:val="20"/>
      <w:szCs w:val="20"/>
    </w:rPr>
  </w:style>
  <w:style w:type="character" w:customStyle="1" w:styleId="15">
    <w:name w:val="Текст примечания Знак1"/>
    <w:uiPriority w:val="99"/>
    <w:rsid w:val="00A87C25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A87C25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A87C25"/>
    <w:rPr>
      <w:rFonts w:ascii="Times New Roman" w:hAnsi="Times New Roman"/>
      <w:b/>
      <w:bCs/>
    </w:rPr>
  </w:style>
  <w:style w:type="character" w:customStyle="1" w:styleId="af9">
    <w:name w:val="Тема примечания Знак"/>
    <w:link w:val="af8"/>
    <w:uiPriority w:val="99"/>
    <w:rsid w:val="00A87C2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6">
    <w:name w:val="Тема примечания Знак1"/>
    <w:uiPriority w:val="99"/>
    <w:rsid w:val="00A87C25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rsid w:val="00A87C2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6">
    <w:name w:val="Основной текст с отступом 2 Знак"/>
    <w:link w:val="25"/>
    <w:rsid w:val="00A87C25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A87C25"/>
  </w:style>
  <w:style w:type="character" w:customStyle="1" w:styleId="afa">
    <w:name w:val="Цветовое выделение"/>
    <w:uiPriority w:val="99"/>
    <w:rsid w:val="00A87C25"/>
    <w:rPr>
      <w:b/>
      <w:color w:val="26282F"/>
    </w:rPr>
  </w:style>
  <w:style w:type="character" w:customStyle="1" w:styleId="afb">
    <w:name w:val="Гипертекстовая ссылка"/>
    <w:uiPriority w:val="99"/>
    <w:rsid w:val="00A87C25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A87C25"/>
    <w:rPr>
      <w:b/>
      <w:color w:val="106BBE"/>
      <w:u w:val="single"/>
    </w:rPr>
  </w:style>
  <w:style w:type="paragraph" w:customStyle="1" w:styleId="afd">
    <w:name w:val="Внимание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  <w:lang w:eastAsia="ru-RU"/>
    </w:rPr>
  </w:style>
  <w:style w:type="paragraph" w:customStyle="1" w:styleId="afe">
    <w:name w:val="Внимание: криминал!!"/>
    <w:basedOn w:val="afd"/>
    <w:next w:val="a1"/>
    <w:uiPriority w:val="99"/>
    <w:rsid w:val="00A87C25"/>
  </w:style>
  <w:style w:type="paragraph" w:customStyle="1" w:styleId="aff">
    <w:name w:val="Внимание: недобросовестность!"/>
    <w:basedOn w:val="afd"/>
    <w:next w:val="a1"/>
    <w:uiPriority w:val="99"/>
    <w:rsid w:val="00A87C25"/>
  </w:style>
  <w:style w:type="character" w:customStyle="1" w:styleId="aff0">
    <w:name w:val="Выделение для Базового Поиска"/>
    <w:uiPriority w:val="99"/>
    <w:rsid w:val="00A87C25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A87C25"/>
    <w:rPr>
      <w:b/>
      <w:i/>
      <w:color w:val="0058A9"/>
    </w:rPr>
  </w:style>
  <w:style w:type="paragraph" w:customStyle="1" w:styleId="aff2">
    <w:name w:val="Дочерний элемент списка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7">
    <w:name w:val="Заголовок1"/>
    <w:basedOn w:val="aff3"/>
    <w:next w:val="a1"/>
    <w:uiPriority w:val="99"/>
    <w:rsid w:val="00A87C25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0"/>
    <w:next w:val="a1"/>
    <w:uiPriority w:val="99"/>
    <w:rsid w:val="00A87C2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i/>
      <w:iCs/>
      <w:color w:val="000080"/>
      <w:lang w:eastAsia="ru-RU"/>
    </w:rPr>
  </w:style>
  <w:style w:type="character" w:customStyle="1" w:styleId="aff7">
    <w:name w:val="Заголовок своего сообщения"/>
    <w:uiPriority w:val="99"/>
    <w:rsid w:val="00A87C25"/>
    <w:rPr>
      <w:b/>
      <w:color w:val="26282F"/>
    </w:rPr>
  </w:style>
  <w:style w:type="paragraph" w:customStyle="1" w:styleId="aff8">
    <w:name w:val="Заголовок статьи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9">
    <w:name w:val="Заголовок чужого сообщения"/>
    <w:uiPriority w:val="99"/>
    <w:rsid w:val="00A87C25"/>
    <w:rPr>
      <w:b/>
      <w:color w:val="FF0000"/>
    </w:rPr>
  </w:style>
  <w:style w:type="paragraph" w:customStyle="1" w:styleId="affa">
    <w:name w:val="Заголовок ЭР (левое окно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/>
      <w:b/>
      <w:bCs/>
      <w:color w:val="26282F"/>
      <w:sz w:val="26"/>
      <w:szCs w:val="26"/>
      <w:lang w:eastAsia="ru-RU"/>
    </w:rPr>
  </w:style>
  <w:style w:type="paragraph" w:customStyle="1" w:styleId="affb">
    <w:name w:val="Заголовок ЭР (правое окно)"/>
    <w:basedOn w:val="affa"/>
    <w:next w:val="a1"/>
    <w:uiPriority w:val="99"/>
    <w:rsid w:val="00A87C25"/>
    <w:pPr>
      <w:spacing w:after="0"/>
      <w:jc w:val="left"/>
    </w:pPr>
  </w:style>
  <w:style w:type="paragraph" w:customStyle="1" w:styleId="affc">
    <w:name w:val="Интерактивный заголовок"/>
    <w:basedOn w:val="17"/>
    <w:next w:val="a1"/>
    <w:uiPriority w:val="99"/>
    <w:rsid w:val="00A87C25"/>
    <w:rPr>
      <w:u w:val="single"/>
    </w:rPr>
  </w:style>
  <w:style w:type="paragraph" w:customStyle="1" w:styleId="affd">
    <w:name w:val="Текст информации об изменениях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color w:val="353842"/>
      <w:sz w:val="18"/>
      <w:szCs w:val="18"/>
      <w:lang w:eastAsia="ru-RU"/>
    </w:rPr>
  </w:style>
  <w:style w:type="paragraph" w:customStyle="1" w:styleId="affe">
    <w:name w:val="Информация об изменениях"/>
    <w:basedOn w:val="affd"/>
    <w:next w:val="a1"/>
    <w:uiPriority w:val="99"/>
    <w:rsid w:val="00A87C2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0">
    <w:name w:val="Комментарий"/>
    <w:basedOn w:val="afff"/>
    <w:next w:val="a1"/>
    <w:uiPriority w:val="99"/>
    <w:rsid w:val="00A87C2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1"/>
    <w:uiPriority w:val="99"/>
    <w:rsid w:val="00A87C25"/>
    <w:rPr>
      <w:i/>
      <w:iCs/>
    </w:rPr>
  </w:style>
  <w:style w:type="paragraph" w:customStyle="1" w:styleId="afff2">
    <w:name w:val="Текст (лев. подпись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Колонтитул (левый)"/>
    <w:basedOn w:val="afff2"/>
    <w:next w:val="a1"/>
    <w:uiPriority w:val="99"/>
    <w:rsid w:val="00A87C25"/>
    <w:rPr>
      <w:sz w:val="14"/>
      <w:szCs w:val="14"/>
    </w:rPr>
  </w:style>
  <w:style w:type="paragraph" w:customStyle="1" w:styleId="afff4">
    <w:name w:val="Текст (прав. подпись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5">
    <w:name w:val="Колонтитул (правый)"/>
    <w:basedOn w:val="afff4"/>
    <w:next w:val="a1"/>
    <w:uiPriority w:val="99"/>
    <w:rsid w:val="00A87C25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1"/>
    <w:uiPriority w:val="99"/>
    <w:rsid w:val="00A87C25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1"/>
    <w:uiPriority w:val="99"/>
    <w:rsid w:val="00A87C25"/>
  </w:style>
  <w:style w:type="paragraph" w:customStyle="1" w:styleId="afff8">
    <w:name w:val="Моноширинный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9">
    <w:name w:val="Найденные слова"/>
    <w:uiPriority w:val="99"/>
    <w:rsid w:val="00A87C25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/>
      <w:sz w:val="20"/>
      <w:szCs w:val="20"/>
      <w:shd w:val="clear" w:color="auto" w:fill="EFFFAD"/>
      <w:lang w:eastAsia="ru-RU"/>
    </w:rPr>
  </w:style>
  <w:style w:type="character" w:customStyle="1" w:styleId="afffb">
    <w:name w:val="Не вступил в силу"/>
    <w:uiPriority w:val="99"/>
    <w:rsid w:val="00A87C25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1"/>
    <w:uiPriority w:val="99"/>
    <w:rsid w:val="00A87C25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1"/>
    <w:uiPriority w:val="99"/>
    <w:rsid w:val="00A87C25"/>
    <w:pPr>
      <w:ind w:left="140"/>
    </w:pPr>
  </w:style>
  <w:style w:type="character" w:customStyle="1" w:styleId="affff0">
    <w:name w:val="Опечатки"/>
    <w:uiPriority w:val="99"/>
    <w:rsid w:val="00A87C25"/>
    <w:rPr>
      <w:color w:val="FF0000"/>
    </w:rPr>
  </w:style>
  <w:style w:type="paragraph" w:customStyle="1" w:styleId="affff1">
    <w:name w:val="Переменная часть"/>
    <w:basedOn w:val="aff3"/>
    <w:next w:val="a1"/>
    <w:uiPriority w:val="99"/>
    <w:rsid w:val="00A87C25"/>
    <w:rPr>
      <w:sz w:val="18"/>
      <w:szCs w:val="18"/>
    </w:rPr>
  </w:style>
  <w:style w:type="paragraph" w:customStyle="1" w:styleId="affff2">
    <w:name w:val="Подвал для информации об изменениях"/>
    <w:basedOn w:val="10"/>
    <w:next w:val="a1"/>
    <w:uiPriority w:val="99"/>
    <w:rsid w:val="00A87C2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1"/>
    <w:uiPriority w:val="99"/>
    <w:rsid w:val="00A87C25"/>
    <w:rPr>
      <w:b/>
      <w:bCs/>
    </w:rPr>
  </w:style>
  <w:style w:type="paragraph" w:customStyle="1" w:styleId="affff4">
    <w:name w:val="Подчёркнуный текст"/>
    <w:basedOn w:val="a1"/>
    <w:next w:val="a1"/>
    <w:uiPriority w:val="99"/>
    <w:rsid w:val="00A87C2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3"/>
    <w:next w:val="a1"/>
    <w:uiPriority w:val="99"/>
    <w:rsid w:val="00A87C25"/>
    <w:rPr>
      <w:sz w:val="20"/>
      <w:szCs w:val="20"/>
    </w:rPr>
  </w:style>
  <w:style w:type="paragraph" w:customStyle="1" w:styleId="affff6">
    <w:name w:val="Прижатый влево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7">
    <w:name w:val="Пример."/>
    <w:basedOn w:val="afd"/>
    <w:next w:val="a1"/>
    <w:uiPriority w:val="99"/>
    <w:rsid w:val="00A87C25"/>
  </w:style>
  <w:style w:type="paragraph" w:customStyle="1" w:styleId="affff8">
    <w:name w:val="Примечание."/>
    <w:basedOn w:val="afd"/>
    <w:next w:val="a1"/>
    <w:uiPriority w:val="99"/>
    <w:rsid w:val="00A87C25"/>
  </w:style>
  <w:style w:type="character" w:customStyle="1" w:styleId="affff9">
    <w:name w:val="Продолжение ссылки"/>
    <w:uiPriority w:val="99"/>
    <w:rsid w:val="00A87C25"/>
  </w:style>
  <w:style w:type="paragraph" w:customStyle="1" w:styleId="affffa">
    <w:name w:val="Словарная статья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b">
    <w:name w:val="Сравнение редакций"/>
    <w:uiPriority w:val="99"/>
    <w:rsid w:val="00A87C25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A87C25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A87C25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f">
    <w:name w:val="Ссылка на утративший силу документ"/>
    <w:uiPriority w:val="99"/>
    <w:rsid w:val="00A87C25"/>
    <w:rPr>
      <w:b/>
      <w:color w:val="749232"/>
    </w:rPr>
  </w:style>
  <w:style w:type="paragraph" w:customStyle="1" w:styleId="afffff0">
    <w:name w:val="Текст в таблице"/>
    <w:basedOn w:val="afffd"/>
    <w:next w:val="a1"/>
    <w:uiPriority w:val="99"/>
    <w:rsid w:val="00A87C25"/>
    <w:pPr>
      <w:ind w:firstLine="500"/>
    </w:pPr>
  </w:style>
  <w:style w:type="paragraph" w:customStyle="1" w:styleId="afffff1">
    <w:name w:val="Текст ЭР (см. также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f2">
    <w:name w:val="Технический комментарий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3">
    <w:name w:val="Утратил силу"/>
    <w:uiPriority w:val="99"/>
    <w:rsid w:val="00A87C25"/>
    <w:rPr>
      <w:b/>
      <w:strike/>
      <w:color w:val="666600"/>
    </w:rPr>
  </w:style>
  <w:style w:type="paragraph" w:customStyle="1" w:styleId="afffff4">
    <w:name w:val="Формула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  <w:lang w:eastAsia="ru-RU"/>
    </w:rPr>
  </w:style>
  <w:style w:type="paragraph" w:customStyle="1" w:styleId="afffff5">
    <w:name w:val="Центрированный (таблица)"/>
    <w:basedOn w:val="afffd"/>
    <w:next w:val="a1"/>
    <w:uiPriority w:val="99"/>
    <w:rsid w:val="00A87C25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A87C2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afffff6">
    <w:name w:val="annotation reference"/>
    <w:uiPriority w:val="99"/>
    <w:unhideWhenUsed/>
    <w:rsid w:val="00A87C25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A87C25"/>
    <w:pPr>
      <w:spacing w:after="0" w:line="240" w:lineRule="auto"/>
      <w:ind w:left="720"/>
    </w:pPr>
    <w:rPr>
      <w:rFonts w:eastAsia="Times New Roman" w:cs="Calibri"/>
      <w:sz w:val="20"/>
      <w:szCs w:val="20"/>
      <w:lang w:eastAsia="ru-RU"/>
    </w:rPr>
  </w:style>
  <w:style w:type="paragraph" w:styleId="5">
    <w:name w:val="toc 5"/>
    <w:basedOn w:val="a1"/>
    <w:next w:val="a1"/>
    <w:autoRedefine/>
    <w:uiPriority w:val="39"/>
    <w:rsid w:val="00A87C25"/>
    <w:pPr>
      <w:spacing w:after="0" w:line="240" w:lineRule="auto"/>
      <w:ind w:left="960"/>
    </w:pPr>
    <w:rPr>
      <w:rFonts w:eastAsia="Times New Roman" w:cs="Calibri"/>
      <w:sz w:val="20"/>
      <w:szCs w:val="20"/>
      <w:lang w:eastAsia="ru-RU"/>
    </w:rPr>
  </w:style>
  <w:style w:type="paragraph" w:styleId="61">
    <w:name w:val="toc 6"/>
    <w:basedOn w:val="a1"/>
    <w:next w:val="a1"/>
    <w:autoRedefine/>
    <w:uiPriority w:val="39"/>
    <w:rsid w:val="00A87C25"/>
    <w:pPr>
      <w:spacing w:after="0" w:line="240" w:lineRule="auto"/>
      <w:ind w:left="1200"/>
    </w:pPr>
    <w:rPr>
      <w:rFonts w:eastAsia="Times New Roman" w:cs="Calibri"/>
      <w:sz w:val="20"/>
      <w:szCs w:val="20"/>
      <w:lang w:eastAsia="ru-RU"/>
    </w:rPr>
  </w:style>
  <w:style w:type="paragraph" w:styleId="7">
    <w:name w:val="toc 7"/>
    <w:basedOn w:val="a1"/>
    <w:next w:val="a1"/>
    <w:autoRedefine/>
    <w:uiPriority w:val="39"/>
    <w:rsid w:val="00A87C25"/>
    <w:pPr>
      <w:spacing w:after="0" w:line="240" w:lineRule="auto"/>
      <w:ind w:left="1440"/>
    </w:pPr>
    <w:rPr>
      <w:rFonts w:eastAsia="Times New Roman" w:cs="Calibri"/>
      <w:sz w:val="20"/>
      <w:szCs w:val="20"/>
      <w:lang w:eastAsia="ru-RU"/>
    </w:rPr>
  </w:style>
  <w:style w:type="paragraph" w:styleId="8">
    <w:name w:val="toc 8"/>
    <w:basedOn w:val="a1"/>
    <w:next w:val="a1"/>
    <w:autoRedefine/>
    <w:uiPriority w:val="39"/>
    <w:rsid w:val="00A87C25"/>
    <w:pPr>
      <w:spacing w:after="0" w:line="240" w:lineRule="auto"/>
      <w:ind w:left="1680"/>
    </w:pPr>
    <w:rPr>
      <w:rFonts w:eastAsia="Times New Roman" w:cs="Calibri"/>
      <w:sz w:val="20"/>
      <w:szCs w:val="20"/>
      <w:lang w:eastAsia="ru-RU"/>
    </w:rPr>
  </w:style>
  <w:style w:type="paragraph" w:styleId="9">
    <w:name w:val="toc 9"/>
    <w:basedOn w:val="a1"/>
    <w:next w:val="a1"/>
    <w:autoRedefine/>
    <w:uiPriority w:val="39"/>
    <w:rsid w:val="00A87C25"/>
    <w:pPr>
      <w:spacing w:after="0" w:line="240" w:lineRule="auto"/>
      <w:ind w:left="1920"/>
    </w:pPr>
    <w:rPr>
      <w:rFonts w:eastAsia="Times New Roman" w:cs="Calibri"/>
      <w:sz w:val="20"/>
      <w:szCs w:val="20"/>
      <w:lang w:eastAsia="ru-RU"/>
    </w:rPr>
  </w:style>
  <w:style w:type="paragraph" w:customStyle="1" w:styleId="s1">
    <w:name w:val="s_1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ffff7">
    <w:name w:val="Table Grid"/>
    <w:basedOn w:val="a3"/>
    <w:rsid w:val="00A87C2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1"/>
    <w:link w:val="afffff9"/>
    <w:uiPriority w:val="99"/>
    <w:semiHidden/>
    <w:unhideWhenUsed/>
    <w:rsid w:val="00A87C25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ffff9">
    <w:name w:val="Текст концевой сноски Знак"/>
    <w:link w:val="afffff8"/>
    <w:uiPriority w:val="99"/>
    <w:semiHidden/>
    <w:rsid w:val="00A87C25"/>
    <w:rPr>
      <w:rFonts w:ascii="Calibri" w:eastAsia="Times New Roman" w:hAnsi="Calibri" w:cs="Times New Roman"/>
      <w:sz w:val="20"/>
      <w:szCs w:val="20"/>
    </w:rPr>
  </w:style>
  <w:style w:type="character" w:styleId="afffffa">
    <w:name w:val="endnote reference"/>
    <w:uiPriority w:val="99"/>
    <w:semiHidden/>
    <w:unhideWhenUsed/>
    <w:rsid w:val="00A87C25"/>
    <w:rPr>
      <w:rFonts w:cs="Times New Roman"/>
      <w:vertAlign w:val="superscript"/>
    </w:rPr>
  </w:style>
  <w:style w:type="character" w:styleId="afffffb">
    <w:name w:val="FollowedHyperlink"/>
    <w:uiPriority w:val="99"/>
    <w:rsid w:val="00A87C25"/>
    <w:rPr>
      <w:color w:val="800080"/>
      <w:u w:val="single"/>
    </w:rPr>
  </w:style>
  <w:style w:type="paragraph" w:customStyle="1" w:styleId="50">
    <w:name w:val="Абзац списка5"/>
    <w:basedOn w:val="a1"/>
    <w:uiPriority w:val="34"/>
    <w:qFormat/>
    <w:rsid w:val="00A87C25"/>
    <w:pPr>
      <w:spacing w:after="80" w:line="240" w:lineRule="auto"/>
      <w:ind w:left="720"/>
      <w:contextualSpacing/>
    </w:pPr>
    <w:rPr>
      <w:rFonts w:eastAsia="Times New Roman"/>
    </w:rPr>
  </w:style>
  <w:style w:type="character" w:customStyle="1" w:styleId="FontStyle11">
    <w:name w:val="Font Style11"/>
    <w:uiPriority w:val="99"/>
    <w:rsid w:val="00A87C25"/>
    <w:rPr>
      <w:rFonts w:ascii="Times New Roman" w:hAnsi="Times New Roman" w:cs="Times New Roman" w:hint="default"/>
      <w:b/>
      <w:bCs w:val="0"/>
      <w:sz w:val="26"/>
    </w:rPr>
  </w:style>
  <w:style w:type="paragraph" w:styleId="afffffc">
    <w:name w:val="No Spacing"/>
    <w:uiPriority w:val="1"/>
    <w:qFormat/>
    <w:rsid w:val="00A87C25"/>
    <w:rPr>
      <w:sz w:val="22"/>
      <w:szCs w:val="22"/>
      <w:lang w:eastAsia="en-US"/>
    </w:rPr>
  </w:style>
  <w:style w:type="character" w:customStyle="1" w:styleId="FontStyle12">
    <w:name w:val="Font Style12"/>
    <w:rsid w:val="00A87C25"/>
    <w:rPr>
      <w:rFonts w:ascii="Sylfaen" w:hAnsi="Sylfaen" w:cs="Sylfaen"/>
      <w:b/>
      <w:bCs/>
      <w:spacing w:val="10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A87C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en-US"/>
    </w:rPr>
  </w:style>
  <w:style w:type="character" w:customStyle="1" w:styleId="80">
    <w:name w:val="Основной текст (8)"/>
    <w:rsid w:val="00A87C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Style1">
    <w:name w:val="Style1"/>
    <w:basedOn w:val="a1"/>
    <w:rsid w:val="00A87C2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1"/>
    <w:uiPriority w:val="99"/>
    <w:rsid w:val="00A87C25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1"/>
    <w:uiPriority w:val="99"/>
    <w:rsid w:val="00A87C25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A87C25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A87C25"/>
    <w:rPr>
      <w:rFonts w:ascii="Times New Roman" w:hAnsi="Times New Roman" w:cs="Times New Roman"/>
      <w:b/>
      <w:bCs/>
      <w:sz w:val="18"/>
      <w:szCs w:val="18"/>
    </w:rPr>
  </w:style>
  <w:style w:type="paragraph" w:customStyle="1" w:styleId="210">
    <w:name w:val="Список 21"/>
    <w:basedOn w:val="a1"/>
    <w:rsid w:val="00A87C25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zh-CN"/>
    </w:rPr>
  </w:style>
  <w:style w:type="paragraph" w:styleId="afffffd">
    <w:name w:val="Subtitle"/>
    <w:basedOn w:val="a1"/>
    <w:next w:val="a1"/>
    <w:link w:val="afffffe"/>
    <w:qFormat/>
    <w:rsid w:val="00A87C25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ffe">
    <w:name w:val="Подзаголовок Знак"/>
    <w:link w:val="afffffd"/>
    <w:rsid w:val="00A87C25"/>
    <w:rPr>
      <w:rFonts w:ascii="Cambria" w:eastAsia="Times New Roman" w:hAnsi="Cambria" w:cs="Times New Roman"/>
      <w:sz w:val="24"/>
      <w:szCs w:val="24"/>
    </w:rPr>
  </w:style>
  <w:style w:type="character" w:customStyle="1" w:styleId="k-in">
    <w:name w:val="k-in"/>
    <w:rsid w:val="00A87C25"/>
  </w:style>
  <w:style w:type="paragraph" w:customStyle="1" w:styleId="c1">
    <w:name w:val="c1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9">
    <w:name w:val="c29"/>
    <w:rsid w:val="00A87C25"/>
  </w:style>
  <w:style w:type="paragraph" w:customStyle="1" w:styleId="c6">
    <w:name w:val="c6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rsid w:val="00A87C25"/>
  </w:style>
  <w:style w:type="character" w:customStyle="1" w:styleId="FontStyle13">
    <w:name w:val="Font Style13"/>
    <w:uiPriority w:val="99"/>
    <w:rsid w:val="00A87C25"/>
    <w:rPr>
      <w:rFonts w:ascii="Times New Roman" w:hAnsi="Times New Roman" w:cs="Times New Roman"/>
      <w:sz w:val="24"/>
      <w:szCs w:val="24"/>
    </w:rPr>
  </w:style>
  <w:style w:type="paragraph" w:customStyle="1" w:styleId="a0">
    <w:name w:val="Перечисление для таблиц"/>
    <w:basedOn w:val="a1"/>
    <w:rsid w:val="00A87C25"/>
    <w:pPr>
      <w:numPr>
        <w:numId w:val="1"/>
      </w:numPr>
      <w:tabs>
        <w:tab w:val="left" w:pos="227"/>
      </w:tabs>
      <w:spacing w:after="0" w:line="240" w:lineRule="auto"/>
      <w:jc w:val="both"/>
    </w:pPr>
    <w:rPr>
      <w:rFonts w:ascii="Times New Roman" w:eastAsia="Times New Roman" w:hAnsi="Times New Roman"/>
      <w:lang w:eastAsia="ru-RU"/>
    </w:rPr>
  </w:style>
  <w:style w:type="character" w:customStyle="1" w:styleId="FontStyle34">
    <w:name w:val="Font Style34"/>
    <w:rsid w:val="00A87C25"/>
    <w:rPr>
      <w:rFonts w:ascii="Times New Roman" w:hAnsi="Times New Roman" w:cs="Times New Roman"/>
      <w:sz w:val="22"/>
      <w:szCs w:val="22"/>
    </w:rPr>
  </w:style>
  <w:style w:type="character" w:styleId="affffff">
    <w:name w:val="Strong"/>
    <w:uiPriority w:val="99"/>
    <w:qFormat/>
    <w:rsid w:val="00A87C25"/>
    <w:rPr>
      <w:b/>
      <w:bCs/>
    </w:rPr>
  </w:style>
  <w:style w:type="paragraph" w:styleId="32">
    <w:name w:val="Body Text 3"/>
    <w:basedOn w:val="a1"/>
    <w:link w:val="33"/>
    <w:uiPriority w:val="99"/>
    <w:rsid w:val="00A87C25"/>
    <w:pPr>
      <w:spacing w:after="0" w:line="240" w:lineRule="auto"/>
    </w:pPr>
    <w:rPr>
      <w:rFonts w:eastAsia="Times New Roman"/>
      <w:b/>
      <w:bCs/>
      <w:sz w:val="36"/>
      <w:szCs w:val="36"/>
      <w:vertAlign w:val="subscript"/>
    </w:rPr>
  </w:style>
  <w:style w:type="character" w:customStyle="1" w:styleId="33">
    <w:name w:val="Основной текст 3 Знак"/>
    <w:link w:val="32"/>
    <w:uiPriority w:val="99"/>
    <w:rsid w:val="00A87C25"/>
    <w:rPr>
      <w:rFonts w:ascii="Calibri" w:eastAsia="Times New Roman" w:hAnsi="Calibri" w:cs="Times New Roman"/>
      <w:b/>
      <w:bCs/>
      <w:sz w:val="36"/>
      <w:szCs w:val="36"/>
      <w:vertAlign w:val="subscript"/>
    </w:rPr>
  </w:style>
  <w:style w:type="character" w:customStyle="1" w:styleId="b-serp-urlitem">
    <w:name w:val="b-serp-url__item"/>
    <w:rsid w:val="00A87C25"/>
  </w:style>
  <w:style w:type="paragraph" w:styleId="affffff0">
    <w:name w:val="TOC Heading"/>
    <w:basedOn w:val="10"/>
    <w:next w:val="a1"/>
    <w:uiPriority w:val="39"/>
    <w:semiHidden/>
    <w:unhideWhenUsed/>
    <w:qFormat/>
    <w:rsid w:val="00A87C2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fffff1">
    <w:name w:val="Body Text Indent"/>
    <w:basedOn w:val="a1"/>
    <w:link w:val="affffff2"/>
    <w:rsid w:val="00A87C25"/>
    <w:pPr>
      <w:spacing w:after="120"/>
      <w:ind w:left="283"/>
    </w:pPr>
    <w:rPr>
      <w:rFonts w:eastAsia="Times New Roman"/>
    </w:rPr>
  </w:style>
  <w:style w:type="character" w:customStyle="1" w:styleId="affffff2">
    <w:name w:val="Основной текст с отступом Знак"/>
    <w:link w:val="affffff1"/>
    <w:rsid w:val="00A87C25"/>
    <w:rPr>
      <w:rFonts w:ascii="Calibri" w:eastAsia="Times New Roman" w:hAnsi="Calibri" w:cs="Times New Roman"/>
    </w:rPr>
  </w:style>
  <w:style w:type="paragraph" w:customStyle="1" w:styleId="TableContents">
    <w:name w:val="Table Contents"/>
    <w:basedOn w:val="a1"/>
    <w:rsid w:val="00A87C2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3">
    <w:name w:val="Перечисление"/>
    <w:link w:val="affffff4"/>
    <w:uiPriority w:val="99"/>
    <w:qFormat/>
    <w:rsid w:val="00A87C25"/>
    <w:pPr>
      <w:spacing w:after="60" w:line="276" w:lineRule="auto"/>
      <w:ind w:left="360" w:hanging="360"/>
      <w:jc w:val="both"/>
    </w:pPr>
    <w:rPr>
      <w:rFonts w:ascii="Times New Roman" w:eastAsia="Times New Roman" w:hAnsi="Times New Roman"/>
      <w:lang w:eastAsia="en-US"/>
    </w:rPr>
  </w:style>
  <w:style w:type="character" w:customStyle="1" w:styleId="affffff4">
    <w:name w:val="Перечисление Знак"/>
    <w:link w:val="affffff3"/>
    <w:uiPriority w:val="99"/>
    <w:locked/>
    <w:rsid w:val="00A87C25"/>
    <w:rPr>
      <w:rFonts w:ascii="Times New Roman" w:eastAsia="Times New Roman" w:hAnsi="Times New Roman" w:cs="Times New Roman"/>
      <w:sz w:val="20"/>
      <w:szCs w:val="20"/>
    </w:rPr>
  </w:style>
  <w:style w:type="character" w:customStyle="1" w:styleId="2105pt">
    <w:name w:val="Основной текст (2) + 10.5 pt"/>
    <w:rsid w:val="00A87C2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A87C25"/>
    <w:rPr>
      <w:rFonts w:cs="Times New Roman"/>
    </w:rPr>
  </w:style>
  <w:style w:type="character" w:customStyle="1" w:styleId="c7">
    <w:name w:val="c7"/>
    <w:rsid w:val="00A87C25"/>
  </w:style>
  <w:style w:type="character" w:customStyle="1" w:styleId="27">
    <w:name w:val="Основной текст (2)"/>
    <w:rsid w:val="00A87C2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8">
    <w:name w:val="Основной текст (2) + Курсив"/>
    <w:rsid w:val="00A87C2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9">
    <w:name w:val="Основной текст (2)_"/>
    <w:rsid w:val="00A87C25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A87C2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87C2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1"/>
    <w:rsid w:val="00A87C25"/>
    <w:pPr>
      <w:numPr>
        <w:ilvl w:val="1"/>
        <w:numId w:val="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1"/>
    <w:next w:val="1"/>
    <w:rsid w:val="00A87C25"/>
    <w:pPr>
      <w:keepNext/>
      <w:numPr>
        <w:numId w:val="2"/>
      </w:numPr>
      <w:spacing w:before="240"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1"/>
    <w:qFormat/>
    <w:rsid w:val="00A87C25"/>
    <w:pPr>
      <w:numPr>
        <w:numId w:val="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ffffff5">
    <w:name w:val="Основной текст_"/>
    <w:link w:val="42"/>
    <w:locked/>
    <w:rsid w:val="00A87C25"/>
    <w:rPr>
      <w:rFonts w:cs="Calibri"/>
      <w:spacing w:val="2"/>
      <w:shd w:val="clear" w:color="auto" w:fill="FFFFFF"/>
    </w:rPr>
  </w:style>
  <w:style w:type="paragraph" w:customStyle="1" w:styleId="42">
    <w:name w:val="Основной текст4"/>
    <w:basedOn w:val="a1"/>
    <w:link w:val="affffff5"/>
    <w:rsid w:val="00A87C2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cs="Calibri"/>
      <w:spacing w:val="2"/>
    </w:rPr>
  </w:style>
  <w:style w:type="character" w:customStyle="1" w:styleId="18">
    <w:name w:val="Основной текст1"/>
    <w:rsid w:val="00A87C25"/>
    <w:rPr>
      <w:rFonts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affffff6">
    <w:name w:val="Базовый"/>
    <w:link w:val="affffff7"/>
    <w:rsid w:val="00A87C25"/>
    <w:pPr>
      <w:suppressAutoHyphens/>
      <w:spacing w:after="200" w:line="276" w:lineRule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ffffff7">
    <w:name w:val="Базовый Знак"/>
    <w:link w:val="affffff6"/>
    <w:locked/>
    <w:rsid w:val="00A87C25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rsid w:val="00A87C25"/>
    <w:rPr>
      <w:rFonts w:cs="Times New Roman"/>
    </w:rPr>
  </w:style>
  <w:style w:type="paragraph" w:customStyle="1" w:styleId="productname">
    <w:name w:val="product_name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uthors">
    <w:name w:val="authors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4">
    <w:name w:val="Заголовок №3_"/>
    <w:link w:val="35"/>
    <w:locked/>
    <w:rsid w:val="00A87C25"/>
    <w:rPr>
      <w:sz w:val="25"/>
      <w:szCs w:val="25"/>
      <w:shd w:val="clear" w:color="auto" w:fill="FFFFFF"/>
    </w:rPr>
  </w:style>
  <w:style w:type="paragraph" w:customStyle="1" w:styleId="35">
    <w:name w:val="Заголовок №3"/>
    <w:basedOn w:val="a1"/>
    <w:link w:val="34"/>
    <w:rsid w:val="00A87C25"/>
    <w:pPr>
      <w:shd w:val="clear" w:color="auto" w:fill="FFFFFF"/>
      <w:spacing w:after="1200" w:line="240" w:lineRule="atLeast"/>
      <w:outlineLvl w:val="2"/>
    </w:pPr>
    <w:rPr>
      <w:sz w:val="25"/>
      <w:szCs w:val="25"/>
    </w:rPr>
  </w:style>
  <w:style w:type="character" w:customStyle="1" w:styleId="200">
    <w:name w:val="Основной текст (20)"/>
    <w:link w:val="201"/>
    <w:uiPriority w:val="99"/>
    <w:locked/>
    <w:rsid w:val="00A87C25"/>
    <w:rPr>
      <w:i/>
      <w:iCs/>
      <w:shd w:val="clear" w:color="auto" w:fill="FFFFFF"/>
    </w:rPr>
  </w:style>
  <w:style w:type="paragraph" w:customStyle="1" w:styleId="201">
    <w:name w:val="Основной текст (20)1"/>
    <w:basedOn w:val="a1"/>
    <w:link w:val="200"/>
    <w:uiPriority w:val="99"/>
    <w:rsid w:val="00A87C25"/>
    <w:pPr>
      <w:shd w:val="clear" w:color="auto" w:fill="FFFFFF"/>
      <w:spacing w:after="0" w:line="197" w:lineRule="exact"/>
      <w:ind w:hanging="300"/>
    </w:pPr>
    <w:rPr>
      <w:i/>
      <w:iCs/>
    </w:rPr>
  </w:style>
  <w:style w:type="paragraph" w:customStyle="1" w:styleId="19">
    <w:name w:val="заголовок 1"/>
    <w:basedOn w:val="a1"/>
    <w:next w:val="a1"/>
    <w:rsid w:val="00A87C2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redactor">
    <w:name w:val="redactor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f8">
    <w:name w:val="Содержимое таблицы"/>
    <w:basedOn w:val="a1"/>
    <w:uiPriority w:val="99"/>
    <w:rsid w:val="00A87C2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eastAsia="ru-RU"/>
    </w:rPr>
  </w:style>
  <w:style w:type="paragraph" w:customStyle="1" w:styleId="2a">
    <w:name w:val="Знак2"/>
    <w:basedOn w:val="a1"/>
    <w:autoRedefine/>
    <w:uiPriority w:val="99"/>
    <w:rsid w:val="00A87C25"/>
    <w:pPr>
      <w:spacing w:after="160" w:line="240" w:lineRule="exact"/>
      <w:ind w:left="540"/>
    </w:pPr>
    <w:rPr>
      <w:rFonts w:ascii="Times New Roman" w:eastAsia="SimSun" w:hAnsi="Times New Roman"/>
      <w:b/>
      <w:bCs/>
      <w:sz w:val="32"/>
      <w:szCs w:val="32"/>
    </w:rPr>
  </w:style>
  <w:style w:type="paragraph" w:styleId="HTML">
    <w:name w:val="HTML Preformatted"/>
    <w:basedOn w:val="a1"/>
    <w:link w:val="HTML0"/>
    <w:uiPriority w:val="99"/>
    <w:rsid w:val="00A87C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A87C25"/>
    <w:rPr>
      <w:rFonts w:ascii="Courier New" w:eastAsia="Times New Roman" w:hAnsi="Courier New" w:cs="Times New Roman"/>
      <w:sz w:val="20"/>
      <w:szCs w:val="20"/>
    </w:rPr>
  </w:style>
  <w:style w:type="character" w:customStyle="1" w:styleId="bookmark">
    <w:name w:val="bookmark"/>
    <w:uiPriority w:val="99"/>
    <w:rsid w:val="00A87C25"/>
    <w:rPr>
      <w:rFonts w:cs="Times New Roman"/>
    </w:rPr>
  </w:style>
  <w:style w:type="numbering" w:customStyle="1" w:styleId="112">
    <w:name w:val="Нет списка11"/>
    <w:next w:val="a4"/>
    <w:uiPriority w:val="99"/>
    <w:semiHidden/>
    <w:unhideWhenUsed/>
    <w:rsid w:val="00A87C25"/>
  </w:style>
  <w:style w:type="table" w:styleId="1a">
    <w:name w:val="Table Grid 1"/>
    <w:basedOn w:val="a3"/>
    <w:rsid w:val="00A87C25"/>
    <w:rPr>
      <w:rFonts w:ascii="Times New Roman" w:eastAsia="Times New Roman" w:hAnsi="Times New Roman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b">
    <w:name w:val="Сетка таблицы1"/>
    <w:basedOn w:val="a3"/>
    <w:next w:val="afffff7"/>
    <w:rsid w:val="00A87C25"/>
    <w:rPr>
      <w:rFonts w:ascii="Times New Roman" w:eastAsia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Название1"/>
    <w:basedOn w:val="a1"/>
    <w:link w:val="affffff9"/>
    <w:qFormat/>
    <w:rsid w:val="00A87C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fffff9">
    <w:name w:val="Название Знак"/>
    <w:link w:val="1c"/>
    <w:rsid w:val="00A87C2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fffffa">
    <w:name w:val="List"/>
    <w:basedOn w:val="a1"/>
    <w:rsid w:val="00A87C25"/>
    <w:pPr>
      <w:tabs>
        <w:tab w:val="left" w:pos="708"/>
      </w:tabs>
      <w:spacing w:after="0" w:line="240" w:lineRule="auto"/>
      <w:ind w:left="283" w:hanging="283"/>
    </w:pPr>
    <w:rPr>
      <w:rFonts w:ascii="Arial" w:eastAsia="Times New Roman" w:hAnsi="Arial" w:cs="Wingdings"/>
      <w:color w:val="000000"/>
      <w:sz w:val="24"/>
      <w:szCs w:val="28"/>
      <w:lang w:eastAsia="ar-SA"/>
    </w:rPr>
  </w:style>
  <w:style w:type="paragraph" w:customStyle="1" w:styleId="1d">
    <w:name w:val="Без интервала1"/>
    <w:rsid w:val="00A87C25"/>
    <w:rPr>
      <w:rFonts w:eastAsia="Times New Roman"/>
      <w:sz w:val="22"/>
      <w:szCs w:val="22"/>
      <w:lang w:eastAsia="en-US"/>
    </w:rPr>
  </w:style>
  <w:style w:type="character" w:customStyle="1" w:styleId="442">
    <w:name w:val="Основной текст (44)2"/>
    <w:rsid w:val="00A87C25"/>
    <w:rPr>
      <w:sz w:val="28"/>
      <w:szCs w:val="28"/>
      <w:u w:val="single"/>
      <w:shd w:val="clear" w:color="auto" w:fill="FFFFFF"/>
      <w:lang w:val="en-US" w:eastAsia="en-US" w:bidi="ar-SA"/>
    </w:rPr>
  </w:style>
  <w:style w:type="character" w:customStyle="1" w:styleId="44Candara1">
    <w:name w:val="Основной текст (44) + Candara1"/>
    <w:aliases w:val="13 pt1"/>
    <w:rsid w:val="00A87C25"/>
    <w:rPr>
      <w:rFonts w:ascii="Candara" w:hAnsi="Candara" w:cs="Candara"/>
      <w:sz w:val="26"/>
      <w:szCs w:val="26"/>
      <w:u w:val="single"/>
      <w:shd w:val="clear" w:color="auto" w:fill="FFFFFF"/>
      <w:lang w:val="en-US" w:eastAsia="en-US" w:bidi="ar-SA"/>
    </w:rPr>
  </w:style>
  <w:style w:type="paragraph" w:customStyle="1" w:styleId="p5ft6">
    <w:name w:val="p5 ft6"/>
    <w:basedOn w:val="a1"/>
    <w:uiPriority w:val="99"/>
    <w:rsid w:val="00A87C2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gray">
    <w:name w:val="gray"/>
    <w:uiPriority w:val="99"/>
    <w:rsid w:val="00A87C25"/>
  </w:style>
  <w:style w:type="character" w:customStyle="1" w:styleId="FontStyle14">
    <w:name w:val="Font Style14"/>
    <w:uiPriority w:val="99"/>
    <w:rsid w:val="00A87C25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A87C25"/>
    <w:pPr>
      <w:widowControl w:val="0"/>
      <w:suppressAutoHyphens/>
      <w:autoSpaceDN w:val="0"/>
    </w:pPr>
    <w:rPr>
      <w:rFonts w:ascii="Times New Roman" w:eastAsia="Times New Roman" w:hAnsi="Times New Roman"/>
      <w:kern w:val="3"/>
      <w:lang w:eastAsia="ru-RU"/>
    </w:rPr>
  </w:style>
  <w:style w:type="table" w:customStyle="1" w:styleId="TableGrid0">
    <w:name w:val="Table Grid0"/>
    <w:rsid w:val="00A87C25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3">
    <w:name w:val="1Стиль1"/>
    <w:basedOn w:val="a1"/>
    <w:uiPriority w:val="99"/>
    <w:rsid w:val="00A87C25"/>
    <w:pPr>
      <w:spacing w:after="0" w:line="240" w:lineRule="auto"/>
      <w:ind w:firstLine="709"/>
      <w:jc w:val="both"/>
    </w:pPr>
    <w:rPr>
      <w:rFonts w:ascii="Arial" w:eastAsia="Times New Roman" w:hAnsi="Arial"/>
      <w:sz w:val="24"/>
      <w:szCs w:val="20"/>
      <w:lang w:val="en-US" w:bidi="en-US"/>
    </w:rPr>
  </w:style>
  <w:style w:type="paragraph" w:styleId="affffffb">
    <w:name w:val="Revision"/>
    <w:hidden/>
    <w:uiPriority w:val="99"/>
    <w:semiHidden/>
    <w:rsid w:val="00A87C25"/>
    <w:rPr>
      <w:rFonts w:eastAsia="Times New Roman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usnauka.com/" TargetMode="External"/><Relationship Id="rId18" Type="http://schemas.openxmlformats.org/officeDocument/2006/relationships/hyperlink" Target="http://www.lessons-tva.info/" TargetMode="External"/><Relationship Id="rId26" Type="http://schemas.openxmlformats.org/officeDocument/2006/relationships/hyperlink" Target="http://www.consultant.ru/document/cons_doc_LAW_129263/c64b62da9843a678eebf080a980dcbb6747600fb/" TargetMode="External"/><Relationship Id="rId3" Type="http://schemas.openxmlformats.org/officeDocument/2006/relationships/styles" Target="styles.xml"/><Relationship Id="rId21" Type="http://schemas.openxmlformats.org/officeDocument/2006/relationships/hyperlink" Target="http://sysot.ru/pravila-texnicheskoj-ekspluatacii-elektroustanovok-potrebitelej-2015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trainclub.ru/" TargetMode="External"/><Relationship Id="rId17" Type="http://schemas.openxmlformats.org/officeDocument/2006/relationships/hyperlink" Target="http://www.neumeka.ru/" TargetMode="External"/><Relationship Id="rId25" Type="http://schemas.openxmlformats.org/officeDocument/2006/relationships/hyperlink" Target="http://altelektro.narod.ru/056/056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alib.ru/" TargetMode="External"/><Relationship Id="rId20" Type="http://schemas.openxmlformats.org/officeDocument/2006/relationships/hyperlink" Target="http://sysot.ru/pravila-texnicheskoj-ekspluatacii-elektroustanovok-potrebitelej-2015/" TargetMode="Externa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24" Type="http://schemas.openxmlformats.org/officeDocument/2006/relationships/hyperlink" Target="http://docs.cntd.ru/document/9023448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dt-magazine.ru/" TargetMode="External"/><Relationship Id="rId23" Type="http://schemas.openxmlformats.org/officeDocument/2006/relationships/hyperlink" Target="http://dvkuot.ru/index.php/elbes/88-elbez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labirint.ru/books/534577/" TargetMode="External"/><Relationship Id="rId19" Type="http://schemas.openxmlformats.org/officeDocument/2006/relationships/hyperlink" Target="http://docamix.ru/load/45-1-0-188" TargetMode="External"/><Relationship Id="rId31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scbist.com/" TargetMode="External"/><Relationship Id="rId22" Type="http://schemas.openxmlformats.org/officeDocument/2006/relationships/hyperlink" Target="http://ohranatruda.ru/ot_biblio/normativ/data_normativ/41/41349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BD408-F851-40B1-98F5-9895A644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15</Pages>
  <Words>2819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Эйдемиллер Кристина</dc:creator>
  <cp:keywords/>
  <cp:lastModifiedBy>snayp</cp:lastModifiedBy>
  <cp:revision>23</cp:revision>
  <cp:lastPrinted>2021-03-03T06:55:00Z</cp:lastPrinted>
  <dcterms:created xsi:type="dcterms:W3CDTF">2020-11-25T02:40:00Z</dcterms:created>
  <dcterms:modified xsi:type="dcterms:W3CDTF">2023-03-10T12:12:00Z</dcterms:modified>
</cp:coreProperties>
</file>